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0B7" w:rsidRDefault="001450B7" w:rsidP="001450B7">
      <w:pPr>
        <w:pStyle w:val="ab"/>
      </w:pPr>
      <w:bookmarkStart w:id="0" w:name="OLE_LINK1"/>
      <w:bookmarkStart w:id="1" w:name="_GoBack"/>
      <w:r w:rsidRPr="001450B7">
        <w:t>由清華簡八</w:t>
      </w:r>
      <w:r w:rsidRPr="001450B7">
        <w:rPr>
          <w:rFonts w:hint="eastAsia"/>
        </w:rPr>
        <w:t>《攝命》釋《書序·冏命》的“太僕正”</w:t>
      </w:r>
    </w:p>
    <w:p w:rsidR="001450B7" w:rsidRPr="001450B7" w:rsidRDefault="001450B7" w:rsidP="001450B7">
      <w:pPr>
        <w:pStyle w:val="ab"/>
      </w:pPr>
    </w:p>
    <w:p w:rsidR="001450B7" w:rsidRPr="001450B7" w:rsidRDefault="001450B7" w:rsidP="001450B7">
      <w:pPr>
        <w:pStyle w:val="ac"/>
      </w:pPr>
      <w:r w:rsidRPr="001450B7">
        <w:rPr>
          <w:rFonts w:hint="eastAsia"/>
        </w:rPr>
        <w:t>（首發）</w:t>
      </w:r>
    </w:p>
    <w:p w:rsidR="001450B7" w:rsidRPr="001450B7" w:rsidRDefault="001450B7" w:rsidP="001450B7">
      <w:pPr>
        <w:pStyle w:val="ac"/>
      </w:pPr>
      <w:r w:rsidRPr="001450B7">
        <w:t>王寧</w:t>
      </w:r>
    </w:p>
    <w:p w:rsidR="001450B7" w:rsidRPr="001450B7" w:rsidRDefault="001450B7" w:rsidP="001450B7">
      <w:pPr>
        <w:pStyle w:val="ac"/>
      </w:pPr>
      <w:r w:rsidRPr="001450B7">
        <w:t>棗莊廣播電視臺</w:t>
      </w:r>
    </w:p>
    <w:p w:rsidR="001450B7" w:rsidRPr="001450B7" w:rsidRDefault="001450B7" w:rsidP="001450B7"/>
    <w:p w:rsidR="001450B7" w:rsidRPr="001450B7" w:rsidRDefault="001450B7" w:rsidP="001450B7">
      <w:pPr>
        <w:pStyle w:val="aa"/>
        <w:ind w:firstLine="560"/>
      </w:pPr>
      <w:r w:rsidRPr="001450B7">
        <w:rPr>
          <w:rFonts w:hint="eastAsia"/>
        </w:rPr>
        <w:t>清華簡八《攝命》是周王</w:t>
      </w:r>
      <w:proofErr w:type="gramStart"/>
      <w:r w:rsidRPr="001450B7">
        <w:rPr>
          <w:rFonts w:hint="eastAsia"/>
        </w:rPr>
        <w:t>冊</w:t>
      </w:r>
      <w:proofErr w:type="gramEnd"/>
      <w:r w:rsidRPr="001450B7">
        <w:rPr>
          <w:rFonts w:hint="eastAsia"/>
        </w:rPr>
        <w:t>命伯攝的</w:t>
      </w:r>
      <w:proofErr w:type="gramStart"/>
      <w:r w:rsidRPr="001450B7">
        <w:rPr>
          <w:rFonts w:hint="eastAsia"/>
        </w:rPr>
        <w:t>冊</w:t>
      </w:r>
      <w:proofErr w:type="gramEnd"/>
      <w:r w:rsidRPr="001450B7">
        <w:rPr>
          <w:rFonts w:hint="eastAsia"/>
        </w:rPr>
        <w:t>命文</w:t>
      </w:r>
      <w:proofErr w:type="gramStart"/>
      <w:r w:rsidRPr="001450B7">
        <w:rPr>
          <w:rFonts w:hint="eastAsia"/>
        </w:rPr>
        <w:t>書</w:t>
      </w:r>
      <w:proofErr w:type="gramEnd"/>
      <w:r w:rsidRPr="001450B7">
        <w:rPr>
          <w:rFonts w:hint="eastAsia"/>
        </w:rPr>
        <w:t>，根</w:t>
      </w:r>
      <w:proofErr w:type="gramStart"/>
      <w:r w:rsidRPr="001450B7">
        <w:rPr>
          <w:rFonts w:hint="eastAsia"/>
        </w:rPr>
        <w:t>據</w:t>
      </w:r>
      <w:proofErr w:type="gramEnd"/>
      <w:r w:rsidRPr="001450B7">
        <w:rPr>
          <w:rFonts w:hint="eastAsia"/>
        </w:rPr>
        <w:t>目前的研究，大家普遍傾向</w:t>
      </w:r>
      <w:proofErr w:type="gramStart"/>
      <w:r w:rsidRPr="001450B7">
        <w:rPr>
          <w:rFonts w:hint="eastAsia"/>
        </w:rPr>
        <w:t>於</w:t>
      </w:r>
      <w:proofErr w:type="gramEnd"/>
      <w:r w:rsidRPr="001450B7">
        <w:rPr>
          <w:rFonts w:hint="eastAsia"/>
        </w:rPr>
        <w:t>就是已經失</w:t>
      </w:r>
      <w:proofErr w:type="gramStart"/>
      <w:r w:rsidRPr="001450B7">
        <w:rPr>
          <w:rFonts w:hint="eastAsia"/>
        </w:rPr>
        <w:t>傳</w:t>
      </w:r>
      <w:proofErr w:type="gramEnd"/>
      <w:r w:rsidRPr="001450B7">
        <w:rPr>
          <w:rFonts w:hint="eastAsia"/>
        </w:rPr>
        <w:t>的《尚書·冏命》篇，整理者在該篇《說明》中指出：</w:t>
      </w:r>
    </w:p>
    <w:p w:rsidR="001450B7" w:rsidRPr="001450B7" w:rsidRDefault="001450B7" w:rsidP="001450B7">
      <w:pPr>
        <w:pStyle w:val="aa"/>
        <w:ind w:firstLine="560"/>
      </w:pPr>
      <w:r w:rsidRPr="001450B7">
        <w:rPr>
          <w:rFonts w:ascii="楷体" w:eastAsia="楷体" w:hAnsi="楷体" w:hint="eastAsia"/>
        </w:rPr>
        <w:t>“推測‘攝’或即</w:t>
      </w:r>
      <w:proofErr w:type="gramStart"/>
      <w:r w:rsidRPr="001450B7">
        <w:rPr>
          <w:rFonts w:ascii="楷体" w:eastAsia="楷体" w:hAnsi="楷体" w:hint="eastAsia"/>
        </w:rPr>
        <w:t>懿</w:t>
      </w:r>
      <w:proofErr w:type="gramEnd"/>
      <w:r w:rsidRPr="001450B7">
        <w:rPr>
          <w:rFonts w:ascii="楷体" w:eastAsia="楷体" w:hAnsi="楷体" w:hint="eastAsia"/>
        </w:rPr>
        <w:t>王太子</w:t>
      </w:r>
      <w:proofErr w:type="gramStart"/>
      <w:r w:rsidRPr="001450B7">
        <w:rPr>
          <w:rFonts w:ascii="楷体" w:eastAsia="楷体" w:hAnsi="楷体" w:hint="eastAsia"/>
        </w:rPr>
        <w:t>夷</w:t>
      </w:r>
      <w:proofErr w:type="gramEnd"/>
      <w:r w:rsidRPr="001450B7">
        <w:rPr>
          <w:rFonts w:ascii="楷体" w:eastAsia="楷体" w:hAnsi="楷体" w:hint="eastAsia"/>
        </w:rPr>
        <w:t>王燮，而篇中周天子則</w:t>
      </w:r>
      <w:proofErr w:type="gramStart"/>
      <w:r w:rsidRPr="001450B7">
        <w:rPr>
          <w:rFonts w:ascii="楷体" w:eastAsia="楷体" w:hAnsi="楷体" w:hint="eastAsia"/>
        </w:rPr>
        <w:t>為</w:t>
      </w:r>
      <w:proofErr w:type="gramEnd"/>
      <w:r w:rsidRPr="001450B7">
        <w:rPr>
          <w:rFonts w:ascii="楷体" w:eastAsia="楷体" w:hAnsi="楷体" w:hint="eastAsia"/>
        </w:rPr>
        <w:t>孝王辟方。”</w:t>
      </w:r>
      <w:r w:rsidRPr="001450B7">
        <w:endnoteReference w:customMarkFollows="1" w:id="1"/>
        <w:t xml:space="preserve">[1] </w:t>
      </w:r>
    </w:p>
    <w:p w:rsidR="001450B7" w:rsidRPr="001450B7" w:rsidRDefault="001450B7" w:rsidP="001450B7">
      <w:pPr>
        <w:pStyle w:val="aa"/>
        <w:ind w:firstLine="560"/>
      </w:pPr>
      <w:r w:rsidRPr="001450B7">
        <w:rPr>
          <w:rFonts w:hint="eastAsia"/>
        </w:rPr>
        <w:t>又云：</w:t>
      </w:r>
    </w:p>
    <w:p w:rsidR="001450B7" w:rsidRPr="001450B7" w:rsidRDefault="001450B7" w:rsidP="001450B7">
      <w:pPr>
        <w:pStyle w:val="aa"/>
        <w:ind w:firstLine="560"/>
      </w:pPr>
      <w:r w:rsidRPr="001450B7">
        <w:rPr>
          <w:rFonts w:ascii="楷体" w:eastAsia="楷体" w:hAnsi="楷体" w:hint="eastAsia"/>
        </w:rPr>
        <w:t>“而《書序》云：‘穆王命伯冏為周太僕正，作《冏命》’，《尚書大傳》、《史記·周本紀》等做‘伯臩’，‘臩’字</w:t>
      </w:r>
      <w:proofErr w:type="gramStart"/>
      <w:r w:rsidRPr="001450B7">
        <w:rPr>
          <w:rFonts w:ascii="楷体" w:eastAsia="楷体" w:hAnsi="楷体" w:hint="eastAsia"/>
        </w:rPr>
        <w:t>為</w:t>
      </w:r>
      <w:proofErr w:type="gramEnd"/>
      <w:r w:rsidRPr="001450B7">
        <w:rPr>
          <w:rFonts w:ascii="楷体" w:eastAsia="楷体" w:hAnsi="楷体" w:hint="eastAsia"/>
        </w:rPr>
        <w:t>此篇‘</w:t>
      </w:r>
      <w:r w:rsidRPr="001450B7">
        <w:rPr>
          <w:rFonts w:ascii="楷体" w:eastAsia="楷体" w:hAnsi="楷体"/>
          <w:noProof/>
        </w:rPr>
        <w:drawing>
          <wp:inline distT="0" distB="0" distL="0" distR="0">
            <wp:extent cx="16510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209550"/>
                    </a:xfrm>
                    <a:prstGeom prst="rect">
                      <a:avLst/>
                    </a:prstGeom>
                    <a:noFill/>
                    <a:ln>
                      <a:noFill/>
                    </a:ln>
                  </pic:spPr>
                </pic:pic>
              </a:graphicData>
            </a:graphic>
          </wp:inline>
        </w:drawing>
      </w:r>
      <w:r w:rsidRPr="001450B7">
        <w:rPr>
          <w:rFonts w:ascii="楷体" w:eastAsia="楷体" w:hAnsi="楷体" w:hint="eastAsia"/>
        </w:rPr>
        <w:t>（攝）’字之訛；上博簡《緇衣》‘攝以威儀’字作‘㘝’，似即‘冏’字所本。《書序》以</w:t>
      </w:r>
      <w:proofErr w:type="gramStart"/>
      <w:r w:rsidRPr="001450B7">
        <w:rPr>
          <w:rFonts w:ascii="楷体" w:eastAsia="楷体" w:hAnsi="楷体" w:hint="eastAsia"/>
        </w:rPr>
        <w:t>為</w:t>
      </w:r>
      <w:proofErr w:type="gramEnd"/>
      <w:r w:rsidRPr="001450B7">
        <w:rPr>
          <w:rFonts w:ascii="楷体" w:eastAsia="楷体" w:hAnsi="楷体" w:hint="eastAsia"/>
        </w:rPr>
        <w:t>穆王命太僕，《史記·周本紀》更指</w:t>
      </w:r>
      <w:proofErr w:type="gramStart"/>
      <w:r w:rsidRPr="001450B7">
        <w:rPr>
          <w:rFonts w:ascii="楷体" w:eastAsia="楷体" w:hAnsi="楷体" w:hint="eastAsia"/>
        </w:rPr>
        <w:t>為</w:t>
      </w:r>
      <w:proofErr w:type="gramEnd"/>
      <w:r w:rsidRPr="001450B7">
        <w:rPr>
          <w:rFonts w:ascii="楷体" w:eastAsia="楷体" w:hAnsi="楷体" w:hint="eastAsia"/>
        </w:rPr>
        <w:t>穆王即位初年所作，當係今文《尚書·書序》相承舊說。”</w:t>
      </w:r>
      <w:r w:rsidRPr="001450B7">
        <w:endnoteReference w:customMarkFollows="1" w:id="2"/>
        <w:t xml:space="preserve">[2] </w:t>
      </w:r>
    </w:p>
    <w:p w:rsidR="001450B7" w:rsidRPr="001450B7" w:rsidRDefault="001450B7" w:rsidP="001450B7">
      <w:pPr>
        <w:pStyle w:val="aa"/>
        <w:ind w:firstLine="560"/>
      </w:pPr>
      <w:r w:rsidRPr="001450B7">
        <w:rPr>
          <w:rFonts w:hint="eastAsia"/>
        </w:rPr>
        <w:t>馬</w:t>
      </w:r>
      <w:proofErr w:type="gramStart"/>
      <w:r w:rsidRPr="001450B7">
        <w:rPr>
          <w:rFonts w:hint="eastAsia"/>
        </w:rPr>
        <w:t>楠先生</w:t>
      </w:r>
      <w:proofErr w:type="gramEnd"/>
      <w:r w:rsidRPr="001450B7">
        <w:rPr>
          <w:rFonts w:hint="eastAsia"/>
        </w:rPr>
        <w:t>也認</w:t>
      </w:r>
      <w:proofErr w:type="gramStart"/>
      <w:r w:rsidRPr="001450B7">
        <w:rPr>
          <w:rFonts w:hint="eastAsia"/>
        </w:rPr>
        <w:t>為</w:t>
      </w:r>
      <w:proofErr w:type="gramEnd"/>
      <w:r w:rsidRPr="001450B7">
        <w:rPr>
          <w:rFonts w:hint="eastAsia"/>
        </w:rPr>
        <w:t>周王是周孝王辟方，伯攝就是周懿王的太子</w:t>
      </w:r>
      <w:proofErr w:type="gramStart"/>
      <w:r w:rsidRPr="001450B7">
        <w:rPr>
          <w:rFonts w:hint="eastAsia"/>
        </w:rPr>
        <w:t>燮</w:t>
      </w:r>
      <w:proofErr w:type="gramEnd"/>
      <w:r w:rsidRPr="001450B7">
        <w:rPr>
          <w:rFonts w:hint="eastAsia"/>
        </w:rPr>
        <w:t>，</w:t>
      </w:r>
      <w:r w:rsidRPr="001450B7">
        <w:endnoteReference w:customMarkFollows="1" w:id="3"/>
        <w:t>[3]</w:t>
      </w:r>
      <w:r w:rsidRPr="001450B7">
        <w:rPr>
          <w:rFonts w:hint="eastAsia"/>
        </w:rPr>
        <w:t>程浩先生認</w:t>
      </w:r>
      <w:proofErr w:type="gramStart"/>
      <w:r w:rsidRPr="001450B7">
        <w:rPr>
          <w:rFonts w:hint="eastAsia"/>
        </w:rPr>
        <w:t>為</w:t>
      </w:r>
      <w:proofErr w:type="gramEnd"/>
      <w:r w:rsidRPr="001450B7">
        <w:rPr>
          <w:rFonts w:hint="eastAsia"/>
        </w:rPr>
        <w:t>仍然是</w:t>
      </w:r>
      <w:proofErr w:type="gramStart"/>
      <w:r w:rsidRPr="001450B7">
        <w:rPr>
          <w:rFonts w:hint="eastAsia"/>
        </w:rPr>
        <w:t>傳</w:t>
      </w:r>
      <w:proofErr w:type="gramEnd"/>
      <w:r w:rsidRPr="001450B7">
        <w:rPr>
          <w:rFonts w:hint="eastAsia"/>
        </w:rPr>
        <w:t>本《尚書》中周穆王</w:t>
      </w:r>
      <w:proofErr w:type="gramStart"/>
      <w:r w:rsidRPr="001450B7">
        <w:rPr>
          <w:rFonts w:hint="eastAsia"/>
        </w:rPr>
        <w:t>冊</w:t>
      </w:r>
      <w:proofErr w:type="gramEnd"/>
      <w:r w:rsidRPr="001450B7">
        <w:rPr>
          <w:rFonts w:hint="eastAsia"/>
        </w:rPr>
        <w:t>命伯臩。</w:t>
      </w:r>
      <w:r w:rsidRPr="001450B7">
        <w:endnoteReference w:customMarkFollows="1" w:id="4"/>
        <w:t>[4]</w:t>
      </w:r>
      <w:r w:rsidRPr="001450B7">
        <w:rPr>
          <w:rFonts w:hint="eastAsia"/>
        </w:rPr>
        <w:t>筆者比</w:t>
      </w:r>
      <w:r w:rsidRPr="001450B7">
        <w:rPr>
          <w:rFonts w:hint="eastAsia"/>
        </w:rPr>
        <w:lastRenderedPageBreak/>
        <w:t>較傾向</w:t>
      </w:r>
      <w:proofErr w:type="gramStart"/>
      <w:r w:rsidRPr="001450B7">
        <w:rPr>
          <w:rFonts w:hint="eastAsia"/>
        </w:rPr>
        <w:t>於</w:t>
      </w:r>
      <w:proofErr w:type="gramEnd"/>
      <w:r w:rsidRPr="001450B7">
        <w:rPr>
          <w:rFonts w:hint="eastAsia"/>
        </w:rPr>
        <w:t>整理者的說法，即是周孝王辟方</w:t>
      </w:r>
      <w:proofErr w:type="gramStart"/>
      <w:r w:rsidRPr="001450B7">
        <w:rPr>
          <w:rFonts w:hint="eastAsia"/>
        </w:rPr>
        <w:t>冊</w:t>
      </w:r>
      <w:proofErr w:type="gramEnd"/>
      <w:r w:rsidRPr="001450B7">
        <w:rPr>
          <w:rFonts w:hint="eastAsia"/>
        </w:rPr>
        <w:t>命</w:t>
      </w:r>
      <w:proofErr w:type="gramStart"/>
      <w:r w:rsidRPr="001450B7">
        <w:rPr>
          <w:rFonts w:hint="eastAsia"/>
        </w:rPr>
        <w:t>懿</w:t>
      </w:r>
      <w:proofErr w:type="gramEnd"/>
      <w:r w:rsidRPr="001450B7">
        <w:rPr>
          <w:rFonts w:hint="eastAsia"/>
        </w:rPr>
        <w:t>王太子</w:t>
      </w:r>
      <w:proofErr w:type="gramStart"/>
      <w:r w:rsidRPr="001450B7">
        <w:rPr>
          <w:rFonts w:hint="eastAsia"/>
        </w:rPr>
        <w:t>燮</w:t>
      </w:r>
      <w:proofErr w:type="gramEnd"/>
      <w:r w:rsidRPr="001450B7">
        <w:rPr>
          <w:rFonts w:hint="eastAsia"/>
        </w:rPr>
        <w:t>的文</w:t>
      </w:r>
      <w:proofErr w:type="gramStart"/>
      <w:r w:rsidRPr="001450B7">
        <w:rPr>
          <w:rFonts w:hint="eastAsia"/>
        </w:rPr>
        <w:t>書</w:t>
      </w:r>
      <w:proofErr w:type="gramEnd"/>
      <w:r w:rsidRPr="001450B7">
        <w:rPr>
          <w:rFonts w:hint="eastAsia"/>
        </w:rPr>
        <w:t>，其中的理由，馬</w:t>
      </w:r>
      <w:proofErr w:type="gramStart"/>
      <w:r w:rsidRPr="001450B7">
        <w:rPr>
          <w:rFonts w:hint="eastAsia"/>
        </w:rPr>
        <w:t>楠先生</w:t>
      </w:r>
      <w:proofErr w:type="gramEnd"/>
      <w:r w:rsidRPr="001450B7">
        <w:rPr>
          <w:rFonts w:hint="eastAsia"/>
        </w:rPr>
        <w:t>已經作了很好的分析，這裡也不再贅述，只是想說</w:t>
      </w:r>
      <w:proofErr w:type="gramStart"/>
      <w:r w:rsidRPr="001450B7">
        <w:rPr>
          <w:rFonts w:hint="eastAsia"/>
        </w:rPr>
        <w:t>說</w:t>
      </w:r>
      <w:proofErr w:type="gramEnd"/>
      <w:r w:rsidRPr="001450B7">
        <w:rPr>
          <w:rFonts w:hint="eastAsia"/>
        </w:rPr>
        <w:t>今本《書序·囧命》的記載問題。</w:t>
      </w:r>
    </w:p>
    <w:p w:rsidR="001450B7" w:rsidRPr="001450B7" w:rsidRDefault="001450B7" w:rsidP="001450B7">
      <w:pPr>
        <w:pStyle w:val="aa"/>
        <w:ind w:firstLine="560"/>
      </w:pPr>
      <w:r w:rsidRPr="001450B7">
        <w:rPr>
          <w:rFonts w:hint="eastAsia"/>
        </w:rPr>
        <w:t>根</w:t>
      </w:r>
      <w:proofErr w:type="gramStart"/>
      <w:r w:rsidRPr="001450B7">
        <w:rPr>
          <w:rFonts w:hint="eastAsia"/>
        </w:rPr>
        <w:t>據</w:t>
      </w:r>
      <w:proofErr w:type="gramEnd"/>
      <w:r w:rsidRPr="001450B7">
        <w:rPr>
          <w:rFonts w:hint="eastAsia"/>
        </w:rPr>
        <w:t>《攝命》篇看，今本的《書序》</w:t>
      </w:r>
      <w:proofErr w:type="gramStart"/>
      <w:r w:rsidRPr="001450B7">
        <w:rPr>
          <w:rFonts w:hint="eastAsia"/>
        </w:rPr>
        <w:t>對於</w:t>
      </w:r>
      <w:proofErr w:type="gramEnd"/>
      <w:r w:rsidRPr="001450B7">
        <w:rPr>
          <w:rFonts w:hint="eastAsia"/>
        </w:rPr>
        <w:t>《冏命》的記載與之不合，當然，這個問題不是說“聶”訛誤</w:t>
      </w:r>
      <w:proofErr w:type="gramStart"/>
      <w:r w:rsidRPr="001450B7">
        <w:rPr>
          <w:rFonts w:hint="eastAsia"/>
        </w:rPr>
        <w:t>為</w:t>
      </w:r>
      <w:proofErr w:type="gramEnd"/>
      <w:r w:rsidRPr="001450B7">
        <w:rPr>
          <w:rFonts w:hint="eastAsia"/>
        </w:rPr>
        <w:t>“臩”的問題，而是關</w:t>
      </w:r>
      <w:proofErr w:type="gramStart"/>
      <w:r w:rsidRPr="001450B7">
        <w:rPr>
          <w:rFonts w:hint="eastAsia"/>
        </w:rPr>
        <w:t>於</w:t>
      </w:r>
      <w:proofErr w:type="gramEnd"/>
      <w:r w:rsidRPr="001450B7">
        <w:rPr>
          <w:rFonts w:hint="eastAsia"/>
        </w:rPr>
        <w:t>《冏命》其事的記載。《書序·冏命》云：</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“穆王命伯</w:t>
      </w:r>
      <w:proofErr w:type="gramStart"/>
      <w:r w:rsidRPr="001450B7">
        <w:rPr>
          <w:rFonts w:ascii="楷体" w:eastAsia="楷体" w:hAnsi="楷体" w:hint="eastAsia"/>
        </w:rPr>
        <w:t>囧為</w:t>
      </w:r>
      <w:proofErr w:type="gramEnd"/>
      <w:r w:rsidRPr="001450B7">
        <w:rPr>
          <w:rFonts w:ascii="楷体" w:eastAsia="楷体" w:hAnsi="楷体" w:hint="eastAsia"/>
        </w:rPr>
        <w:t>周太僕正，作《冏命》。”</w:t>
      </w:r>
    </w:p>
    <w:p w:rsidR="001450B7" w:rsidRPr="001450B7" w:rsidRDefault="001450B7" w:rsidP="001450B7">
      <w:pPr>
        <w:pStyle w:val="aa"/>
        <w:ind w:firstLine="560"/>
      </w:pPr>
      <w:r w:rsidRPr="001450B7">
        <w:rPr>
          <w:rFonts w:hint="eastAsia"/>
        </w:rPr>
        <w:t>“冏”或作“囧”、“臩”，其中“臩”和“攝”</w:t>
      </w:r>
      <w:proofErr w:type="gramStart"/>
      <w:r w:rsidRPr="001450B7">
        <w:rPr>
          <w:rFonts w:hint="eastAsia"/>
        </w:rPr>
        <w:t>字形近易混淆</w:t>
      </w:r>
      <w:proofErr w:type="gramEnd"/>
      <w:r w:rsidRPr="001450B7">
        <w:rPr>
          <w:rFonts w:hint="eastAsia"/>
        </w:rPr>
        <w:t>，這</w:t>
      </w:r>
      <w:proofErr w:type="gramStart"/>
      <w:r w:rsidRPr="001450B7">
        <w:rPr>
          <w:rFonts w:hint="eastAsia"/>
        </w:rPr>
        <w:t>一</w:t>
      </w:r>
      <w:proofErr w:type="gramEnd"/>
      <w:r w:rsidRPr="001450B7">
        <w:rPr>
          <w:rFonts w:hint="eastAsia"/>
        </w:rPr>
        <w:t>點賈連</w:t>
      </w:r>
      <w:proofErr w:type="gramStart"/>
      <w:r w:rsidRPr="001450B7">
        <w:rPr>
          <w:rFonts w:hint="eastAsia"/>
        </w:rPr>
        <w:t>翔先生</w:t>
      </w:r>
      <w:proofErr w:type="gramEnd"/>
      <w:r w:rsidRPr="001450B7">
        <w:rPr>
          <w:rFonts w:hint="eastAsia"/>
        </w:rPr>
        <w:t>已經作了很詳細的分析，</w:t>
      </w:r>
      <w:r w:rsidRPr="001450B7">
        <w:endnoteReference w:customMarkFollows="1" w:id="5"/>
        <w:t>[5]</w:t>
      </w:r>
      <w:r w:rsidRPr="001450B7">
        <w:rPr>
          <w:rFonts w:hint="eastAsia"/>
        </w:rPr>
        <w:t>信而有</w:t>
      </w:r>
      <w:proofErr w:type="gramStart"/>
      <w:r w:rsidRPr="001450B7">
        <w:rPr>
          <w:rFonts w:hint="eastAsia"/>
        </w:rPr>
        <w:t>徵</w:t>
      </w:r>
      <w:proofErr w:type="gramEnd"/>
      <w:r w:rsidRPr="001450B7">
        <w:rPr>
          <w:rFonts w:hint="eastAsia"/>
        </w:rPr>
        <w:t>。</w:t>
      </w:r>
      <w:r w:rsidRPr="001450B7">
        <w:t>如果</w:t>
      </w:r>
      <w:proofErr w:type="gramStart"/>
      <w:r w:rsidRPr="001450B7">
        <w:t>單從</w:t>
      </w:r>
      <w:proofErr w:type="gramEnd"/>
      <w:r w:rsidRPr="001450B7">
        <w:t>文字讀音上說</w:t>
      </w:r>
      <w:r w:rsidRPr="001450B7">
        <w:rPr>
          <w:rFonts w:hint="eastAsia"/>
        </w:rPr>
        <w:t>“聶”讀</w:t>
      </w:r>
      <w:proofErr w:type="gramStart"/>
      <w:r w:rsidRPr="001450B7">
        <w:rPr>
          <w:rFonts w:hint="eastAsia"/>
        </w:rPr>
        <w:t>為</w:t>
      </w:r>
      <w:proofErr w:type="gramEnd"/>
      <w:r w:rsidRPr="001450B7">
        <w:rPr>
          <w:rFonts w:hint="eastAsia"/>
        </w:rPr>
        <w:t>“燮”的可能性是非常大的，這點馬</w:t>
      </w:r>
      <w:proofErr w:type="gramStart"/>
      <w:r w:rsidRPr="001450B7">
        <w:rPr>
          <w:rFonts w:hint="eastAsia"/>
        </w:rPr>
        <w:t>楠先生</w:t>
      </w:r>
      <w:proofErr w:type="gramEnd"/>
      <w:r w:rsidRPr="001450B7">
        <w:rPr>
          <w:rFonts w:hint="eastAsia"/>
        </w:rPr>
        <w:t>已經指出，筆者也比較傾向</w:t>
      </w:r>
      <w:proofErr w:type="gramStart"/>
      <w:r w:rsidRPr="001450B7">
        <w:rPr>
          <w:rFonts w:hint="eastAsia"/>
        </w:rPr>
        <w:t>於</w:t>
      </w:r>
      <w:proofErr w:type="gramEnd"/>
      <w:r w:rsidRPr="001450B7">
        <w:rPr>
          <w:rFonts w:hint="eastAsia"/>
        </w:rPr>
        <w:t>這個看法。</w:t>
      </w:r>
    </w:p>
    <w:p w:rsidR="001450B7" w:rsidRPr="001450B7" w:rsidRDefault="001450B7" w:rsidP="001450B7">
      <w:pPr>
        <w:pStyle w:val="aa"/>
        <w:ind w:firstLine="560"/>
      </w:pPr>
      <w:r w:rsidRPr="001450B7">
        <w:rPr>
          <w:rFonts w:hint="eastAsia"/>
        </w:rPr>
        <w:t>《書序》里最大的問題是說“穆王命伯</w:t>
      </w:r>
      <w:proofErr w:type="gramStart"/>
      <w:r w:rsidRPr="001450B7">
        <w:rPr>
          <w:rFonts w:hint="eastAsia"/>
        </w:rPr>
        <w:t>冏為</w:t>
      </w:r>
      <w:proofErr w:type="gramEnd"/>
      <w:r w:rsidRPr="001450B7">
        <w:rPr>
          <w:rFonts w:hint="eastAsia"/>
        </w:rPr>
        <w:t>周太僕正”，</w:t>
      </w:r>
      <w:proofErr w:type="gramStart"/>
      <w:r w:rsidRPr="001450B7">
        <w:rPr>
          <w:rFonts w:hint="eastAsia"/>
        </w:rPr>
        <w:t>從</w:t>
      </w:r>
      <w:proofErr w:type="gramEnd"/>
      <w:r w:rsidRPr="001450B7">
        <w:rPr>
          <w:rFonts w:hint="eastAsia"/>
        </w:rPr>
        <w:t>文字上看，“太僕正”</w:t>
      </w:r>
      <w:proofErr w:type="gramStart"/>
      <w:r w:rsidRPr="001450B7">
        <w:rPr>
          <w:rFonts w:hint="eastAsia"/>
        </w:rPr>
        <w:t>應</w:t>
      </w:r>
      <w:proofErr w:type="gramEnd"/>
      <w:r w:rsidRPr="001450B7">
        <w:rPr>
          <w:rFonts w:hint="eastAsia"/>
        </w:rPr>
        <w:t>該是官職名，似乎沒什麼問題，</w:t>
      </w:r>
      <w:proofErr w:type="gramStart"/>
      <w:r w:rsidRPr="001450B7">
        <w:rPr>
          <w:rFonts w:hint="eastAsia"/>
        </w:rPr>
        <w:t>偽</w:t>
      </w:r>
      <w:proofErr w:type="gramEnd"/>
      <w:r w:rsidRPr="001450B7">
        <w:rPr>
          <w:rFonts w:hint="eastAsia"/>
        </w:rPr>
        <w:t>《孔傳》和孔穎達《正義》也都這麼看，如孔《傳》釋“太僕正”云：</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“太僕長，</w:t>
      </w:r>
      <w:proofErr w:type="gramStart"/>
      <w:r w:rsidRPr="001450B7">
        <w:rPr>
          <w:rFonts w:ascii="楷体" w:eastAsia="楷体" w:hAnsi="楷体" w:hint="eastAsia"/>
        </w:rPr>
        <w:t>太</w:t>
      </w:r>
      <w:proofErr w:type="gramEnd"/>
      <w:r w:rsidRPr="001450B7">
        <w:rPr>
          <w:rFonts w:ascii="楷体" w:eastAsia="楷体" w:hAnsi="楷体" w:hint="eastAsia"/>
        </w:rPr>
        <w:t>御中大夫。”</w:t>
      </w:r>
    </w:p>
    <w:p w:rsidR="001450B7" w:rsidRPr="001450B7" w:rsidRDefault="001450B7" w:rsidP="001450B7">
      <w:pPr>
        <w:pStyle w:val="aa"/>
        <w:ind w:firstLine="560"/>
      </w:pPr>
      <w:r w:rsidRPr="001450B7">
        <w:t>孔</w:t>
      </w:r>
      <w:r w:rsidRPr="001450B7">
        <w:rPr>
          <w:rFonts w:hint="eastAsia"/>
        </w:rPr>
        <w:t>《</w:t>
      </w:r>
      <w:r w:rsidRPr="001450B7">
        <w:t>疏</w:t>
      </w:r>
      <w:r w:rsidRPr="001450B7">
        <w:rPr>
          <w:rFonts w:hint="eastAsia"/>
        </w:rPr>
        <w:t>》：</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“‘正’訓‘長’也。《周禮》‘太御中大夫’、‘太僕下大夫’，孔以此言‘太僕正’，則官高</w:t>
      </w:r>
      <w:proofErr w:type="gramStart"/>
      <w:r w:rsidRPr="001450B7">
        <w:rPr>
          <w:rFonts w:ascii="楷体" w:eastAsia="楷体" w:hAnsi="楷体" w:hint="eastAsia"/>
        </w:rPr>
        <w:t>於</w:t>
      </w:r>
      <w:proofErr w:type="gramEnd"/>
      <w:r w:rsidRPr="001450B7">
        <w:rPr>
          <w:rFonts w:ascii="楷体" w:eastAsia="楷体" w:hAnsi="楷体" w:hint="eastAsia"/>
        </w:rPr>
        <w:t>太僕，故以</w:t>
      </w:r>
      <w:proofErr w:type="gramStart"/>
      <w:r w:rsidRPr="001450B7">
        <w:rPr>
          <w:rFonts w:ascii="楷体" w:eastAsia="楷体" w:hAnsi="楷体" w:hint="eastAsia"/>
        </w:rPr>
        <w:t>為</w:t>
      </w:r>
      <w:proofErr w:type="gramEnd"/>
      <w:r w:rsidRPr="001450B7">
        <w:rPr>
          <w:rFonts w:ascii="楷体" w:eastAsia="楷体" w:hAnsi="楷体" w:hint="eastAsia"/>
        </w:rPr>
        <w:t>《周禮》太御者，知非《周</w:t>
      </w:r>
      <w:r w:rsidRPr="001450B7">
        <w:rPr>
          <w:rFonts w:ascii="楷体" w:eastAsia="楷体" w:hAnsi="楷体" w:hint="eastAsia"/>
        </w:rPr>
        <w:lastRenderedPageBreak/>
        <w:t>禮》太僕。若是《周禮》太僕，則此云‘太僕’足矣，何須云‘正’乎？且此經云‘命汝作大正，正於群僕’，案《周禮》‘太馭中大夫’而下，有</w:t>
      </w:r>
      <w:proofErr w:type="gramStart"/>
      <w:r w:rsidRPr="001450B7">
        <w:rPr>
          <w:rFonts w:ascii="楷体" w:eastAsia="楷体" w:hAnsi="楷体" w:hint="eastAsia"/>
        </w:rPr>
        <w:t>戎</w:t>
      </w:r>
      <w:proofErr w:type="gramEnd"/>
      <w:r w:rsidRPr="001450B7">
        <w:rPr>
          <w:rFonts w:ascii="楷体" w:eastAsia="楷体" w:hAnsi="楷体" w:hint="eastAsia"/>
        </w:rPr>
        <w:t>僕、齊僕、道僕、田僕，</w:t>
      </w:r>
      <w:proofErr w:type="gramStart"/>
      <w:r w:rsidRPr="001450B7">
        <w:rPr>
          <w:rFonts w:ascii="楷体" w:eastAsia="楷体" w:hAnsi="楷体" w:hint="eastAsia"/>
        </w:rPr>
        <w:t>太</w:t>
      </w:r>
      <w:proofErr w:type="gramEnd"/>
      <w:r w:rsidRPr="001450B7">
        <w:rPr>
          <w:rFonts w:ascii="楷体" w:eastAsia="楷体" w:hAnsi="楷体" w:hint="eastAsia"/>
        </w:rPr>
        <w:t>御最</w:t>
      </w:r>
      <w:proofErr w:type="gramStart"/>
      <w:r w:rsidRPr="001450B7">
        <w:rPr>
          <w:rFonts w:ascii="楷体" w:eastAsia="楷体" w:hAnsi="楷体" w:hint="eastAsia"/>
        </w:rPr>
        <w:t>為</w:t>
      </w:r>
      <w:proofErr w:type="gramEnd"/>
      <w:r w:rsidRPr="001450B7">
        <w:rPr>
          <w:rFonts w:ascii="楷体" w:eastAsia="楷体" w:hAnsi="楷体" w:hint="eastAsia"/>
        </w:rPr>
        <w:t>長，既稱正</w:t>
      </w:r>
      <w:proofErr w:type="gramStart"/>
      <w:r w:rsidRPr="001450B7">
        <w:rPr>
          <w:rFonts w:ascii="楷体" w:eastAsia="楷体" w:hAnsi="楷体" w:hint="eastAsia"/>
        </w:rPr>
        <w:t>於</w:t>
      </w:r>
      <w:proofErr w:type="gramEnd"/>
      <w:r w:rsidRPr="001450B7">
        <w:rPr>
          <w:rFonts w:ascii="楷体" w:eastAsia="楷体" w:hAnsi="楷体" w:hint="eastAsia"/>
        </w:rPr>
        <w:t>群僕，故以</w:t>
      </w:r>
      <w:proofErr w:type="gramStart"/>
      <w:r w:rsidRPr="001450B7">
        <w:rPr>
          <w:rFonts w:ascii="楷体" w:eastAsia="楷体" w:hAnsi="楷体" w:hint="eastAsia"/>
        </w:rPr>
        <w:t>為太</w:t>
      </w:r>
      <w:proofErr w:type="gramEnd"/>
      <w:r w:rsidRPr="001450B7">
        <w:rPr>
          <w:rFonts w:ascii="楷体" w:eastAsia="楷体" w:hAnsi="楷体" w:hint="eastAsia"/>
        </w:rPr>
        <w:t>御中大夫。”</w:t>
      </w:r>
    </w:p>
    <w:p w:rsidR="001450B7" w:rsidRPr="001450B7" w:rsidRDefault="001450B7" w:rsidP="001450B7">
      <w:pPr>
        <w:pStyle w:val="aa"/>
        <w:ind w:firstLine="560"/>
      </w:pPr>
      <w:r w:rsidRPr="001450B7">
        <w:rPr>
          <w:rFonts w:hint="eastAsia"/>
        </w:rPr>
        <w:t>孔穎達作了一番辨析，因</w:t>
      </w:r>
      <w:proofErr w:type="gramStart"/>
      <w:r w:rsidRPr="001450B7">
        <w:rPr>
          <w:rFonts w:hint="eastAsia"/>
        </w:rPr>
        <w:t>為</w:t>
      </w:r>
      <w:proofErr w:type="gramEnd"/>
      <w:r w:rsidRPr="001450B7">
        <w:rPr>
          <w:rFonts w:hint="eastAsia"/>
        </w:rPr>
        <w:t>古</w:t>
      </w:r>
      <w:proofErr w:type="gramStart"/>
      <w:r w:rsidRPr="001450B7">
        <w:rPr>
          <w:rFonts w:hint="eastAsia"/>
        </w:rPr>
        <w:t>書</w:t>
      </w:r>
      <w:proofErr w:type="gramEnd"/>
      <w:r w:rsidRPr="001450B7">
        <w:rPr>
          <w:rFonts w:hint="eastAsia"/>
        </w:rPr>
        <w:t>里根本沒有“太僕正”這麼個官名，但是，《攝命》篇里根本就沒有這個方面的記載，甚至連“太僕”</w:t>
      </w:r>
      <w:proofErr w:type="gramStart"/>
      <w:r w:rsidRPr="001450B7">
        <w:rPr>
          <w:rFonts w:hint="eastAsia"/>
        </w:rPr>
        <w:t>一</w:t>
      </w:r>
      <w:proofErr w:type="gramEnd"/>
      <w:r w:rsidRPr="001450B7">
        <w:rPr>
          <w:rFonts w:hint="eastAsia"/>
        </w:rPr>
        <w:t>詞都沒見；</w:t>
      </w:r>
      <w:proofErr w:type="gramStart"/>
      <w:r w:rsidRPr="001450B7">
        <w:rPr>
          <w:rFonts w:hint="eastAsia"/>
        </w:rPr>
        <w:t>偽</w:t>
      </w:r>
      <w:proofErr w:type="gramEnd"/>
      <w:r w:rsidRPr="001450B7">
        <w:rPr>
          <w:rFonts w:hint="eastAsia"/>
        </w:rPr>
        <w:t>古文《尚書·冏命》根</w:t>
      </w:r>
      <w:proofErr w:type="gramStart"/>
      <w:r w:rsidRPr="001450B7">
        <w:rPr>
          <w:rFonts w:hint="eastAsia"/>
        </w:rPr>
        <w:t>據</w:t>
      </w:r>
      <w:proofErr w:type="gramEnd"/>
      <w:r w:rsidRPr="001450B7">
        <w:rPr>
          <w:rFonts w:hint="eastAsia"/>
        </w:rPr>
        <w:t>《書序》編造出“今予命汝作大正，正于群</w:t>
      </w:r>
      <w:proofErr w:type="gramStart"/>
      <w:r w:rsidRPr="001450B7">
        <w:rPr>
          <w:rFonts w:hint="eastAsia"/>
        </w:rPr>
        <w:t>仆侍</w:t>
      </w:r>
      <w:proofErr w:type="gramEnd"/>
      <w:r w:rsidRPr="001450B7">
        <w:rPr>
          <w:rFonts w:hint="eastAsia"/>
        </w:rPr>
        <w:t>御之臣”</w:t>
      </w:r>
      <w:proofErr w:type="gramStart"/>
      <w:r w:rsidRPr="001450B7">
        <w:rPr>
          <w:rFonts w:hint="eastAsia"/>
        </w:rPr>
        <w:t>兩</w:t>
      </w:r>
      <w:proofErr w:type="gramEnd"/>
      <w:r w:rsidRPr="001450B7">
        <w:rPr>
          <w:rFonts w:hint="eastAsia"/>
        </w:rPr>
        <w:t>句</w:t>
      </w:r>
      <w:proofErr w:type="gramStart"/>
      <w:r w:rsidRPr="001450B7">
        <w:rPr>
          <w:rFonts w:hint="eastAsia"/>
        </w:rPr>
        <w:t>來</w:t>
      </w:r>
      <w:proofErr w:type="gramEnd"/>
      <w:r w:rsidRPr="001450B7">
        <w:rPr>
          <w:rFonts w:hint="eastAsia"/>
        </w:rPr>
        <w:t>附</w:t>
      </w:r>
      <w:proofErr w:type="gramStart"/>
      <w:r w:rsidRPr="001450B7">
        <w:rPr>
          <w:rFonts w:hint="eastAsia"/>
        </w:rPr>
        <w:t>會</w:t>
      </w:r>
      <w:proofErr w:type="gramEnd"/>
      <w:r w:rsidRPr="001450B7">
        <w:rPr>
          <w:rFonts w:hint="eastAsia"/>
        </w:rPr>
        <w:t>，其實沒什麼根</w:t>
      </w:r>
      <w:proofErr w:type="gramStart"/>
      <w:r w:rsidRPr="001450B7">
        <w:rPr>
          <w:rFonts w:hint="eastAsia"/>
        </w:rPr>
        <w:t>據</w:t>
      </w:r>
      <w:proofErr w:type="gramEnd"/>
      <w:r w:rsidRPr="001450B7">
        <w:rPr>
          <w:rFonts w:hint="eastAsia"/>
        </w:rPr>
        <w:t>。</w:t>
      </w:r>
    </w:p>
    <w:p w:rsidR="001450B7" w:rsidRPr="001450B7" w:rsidRDefault="001450B7" w:rsidP="001450B7">
      <w:pPr>
        <w:pStyle w:val="aa"/>
        <w:ind w:firstLine="560"/>
      </w:pPr>
      <w:r w:rsidRPr="001450B7">
        <w:rPr>
          <w:rFonts w:hint="eastAsia"/>
        </w:rPr>
        <w:t>其次是看看《史記》有關《囧命》的記載，就知道這個看法有問題，《史記·周本紀》云：</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w:t>
      </w:r>
      <w:bookmarkStart w:id="2" w:name="OLE_LINK4"/>
      <w:bookmarkStart w:id="3" w:name="OLE_LINK5"/>
      <w:bookmarkStart w:id="4" w:name="OLE_LINK6"/>
      <w:bookmarkStart w:id="5" w:name="OLE_LINK7"/>
      <w:bookmarkStart w:id="6" w:name="OLE_LINK8"/>
      <w:bookmarkStart w:id="7" w:name="OLE_LINK9"/>
      <w:bookmarkStart w:id="8" w:name="OLE_LINK10"/>
      <w:bookmarkStart w:id="9" w:name="OLE_LINK11"/>
      <w:bookmarkStart w:id="10" w:name="OLE_LINK12"/>
      <w:bookmarkStart w:id="11" w:name="OLE_LINK13"/>
      <w:bookmarkStart w:id="12" w:name="OLE_LINK14"/>
      <w:r w:rsidRPr="001450B7">
        <w:rPr>
          <w:rFonts w:ascii="楷体" w:eastAsia="楷体" w:hAnsi="楷体" w:hint="eastAsia"/>
        </w:rPr>
        <w:t>穆王閔文武之道缺，乃命伯臩申誡太僕</w:t>
      </w:r>
      <w:proofErr w:type="gramStart"/>
      <w:r w:rsidRPr="001450B7">
        <w:rPr>
          <w:rFonts w:ascii="楷体" w:eastAsia="楷体" w:hAnsi="楷体" w:hint="eastAsia"/>
        </w:rPr>
        <w:t>國</w:t>
      </w:r>
      <w:proofErr w:type="gramEnd"/>
      <w:r w:rsidRPr="001450B7">
        <w:rPr>
          <w:rFonts w:ascii="楷体" w:eastAsia="楷体" w:hAnsi="楷体" w:hint="eastAsia"/>
        </w:rPr>
        <w:t>之政，作《臩命》。</w:t>
      </w:r>
      <w:bookmarkEnd w:id="2"/>
      <w:bookmarkEnd w:id="3"/>
      <w:bookmarkEnd w:id="4"/>
      <w:bookmarkEnd w:id="5"/>
      <w:bookmarkEnd w:id="6"/>
      <w:bookmarkEnd w:id="7"/>
      <w:bookmarkEnd w:id="8"/>
      <w:bookmarkEnd w:id="9"/>
      <w:bookmarkEnd w:id="10"/>
      <w:bookmarkEnd w:id="11"/>
      <w:bookmarkEnd w:id="12"/>
      <w:r w:rsidRPr="001450B7">
        <w:rPr>
          <w:rFonts w:ascii="楷体" w:eastAsia="楷体" w:hAnsi="楷体" w:hint="eastAsia"/>
        </w:rPr>
        <w:t>”</w:t>
      </w:r>
    </w:p>
    <w:p w:rsidR="001450B7" w:rsidRPr="001450B7" w:rsidRDefault="001450B7" w:rsidP="001450B7">
      <w:pPr>
        <w:pStyle w:val="aa"/>
        <w:ind w:firstLine="560"/>
      </w:pPr>
      <w:r w:rsidRPr="001450B7">
        <w:rPr>
          <w:rFonts w:hint="eastAsia"/>
        </w:rPr>
        <w:t>一比較就可以發現二者表述的差異很大：《書序》是說周穆王任命伯</w:t>
      </w:r>
      <w:proofErr w:type="gramStart"/>
      <w:r w:rsidRPr="001450B7">
        <w:rPr>
          <w:rFonts w:hint="eastAsia"/>
        </w:rPr>
        <w:t>冏為</w:t>
      </w:r>
      <w:proofErr w:type="gramEnd"/>
      <w:r w:rsidRPr="001450B7">
        <w:rPr>
          <w:rFonts w:hint="eastAsia"/>
        </w:rPr>
        <w:t>“太僕正”，“太僕正”是官名；而《史記》卻是說穆王“命伯臩申誡太僕</w:t>
      </w:r>
      <w:proofErr w:type="gramStart"/>
      <w:r w:rsidRPr="001450B7">
        <w:rPr>
          <w:rFonts w:hint="eastAsia"/>
        </w:rPr>
        <w:t>國</w:t>
      </w:r>
      <w:proofErr w:type="gramEnd"/>
      <w:r w:rsidRPr="001450B7">
        <w:rPr>
          <w:rFonts w:hint="eastAsia"/>
        </w:rPr>
        <w:t>之政”，則伯臩是伯臩，太僕是太僕，似是伯臩之外的官名，並非伯臩本人；“正”則是“政”的假借字，是指“國之政”，根本就沒有“太僕正”這麼個官名。又《史記集解》</w:t>
      </w:r>
      <w:proofErr w:type="gramStart"/>
      <w:r w:rsidRPr="001450B7">
        <w:rPr>
          <w:rFonts w:hint="eastAsia"/>
        </w:rPr>
        <w:t>於</w:t>
      </w:r>
      <w:proofErr w:type="gramEnd"/>
      <w:r w:rsidRPr="001450B7">
        <w:rPr>
          <w:rFonts w:hint="eastAsia"/>
        </w:rPr>
        <w:t>“誡”下云：“徐廣曰：</w:t>
      </w:r>
      <w:proofErr w:type="gramStart"/>
      <w:r w:rsidRPr="001450B7">
        <w:rPr>
          <w:rFonts w:hint="eastAsia"/>
        </w:rPr>
        <w:t>一</w:t>
      </w:r>
      <w:proofErr w:type="gramEnd"/>
      <w:r w:rsidRPr="001450B7">
        <w:rPr>
          <w:rFonts w:hint="eastAsia"/>
        </w:rPr>
        <w:t>作‘部’。”“誡”何以又作“部”，實在不好理解。</w:t>
      </w:r>
    </w:p>
    <w:p w:rsidR="001450B7" w:rsidRPr="001450B7" w:rsidRDefault="001450B7" w:rsidP="001450B7">
      <w:pPr>
        <w:pStyle w:val="aa"/>
        <w:ind w:firstLine="560"/>
      </w:pPr>
      <w:r w:rsidRPr="001450B7">
        <w:rPr>
          <w:rFonts w:hint="eastAsia"/>
        </w:rPr>
        <w:t>筆者認</w:t>
      </w:r>
      <w:proofErr w:type="gramStart"/>
      <w:r w:rsidRPr="001450B7">
        <w:rPr>
          <w:rFonts w:hint="eastAsia"/>
        </w:rPr>
        <w:t>為</w:t>
      </w:r>
      <w:proofErr w:type="gramEnd"/>
      <w:r w:rsidRPr="001450B7">
        <w:rPr>
          <w:rFonts w:hint="eastAsia"/>
        </w:rPr>
        <w:t>，《書序》的作者是見過《冏命》本文的，否則他不</w:t>
      </w:r>
      <w:proofErr w:type="gramStart"/>
      <w:r w:rsidRPr="001450B7">
        <w:rPr>
          <w:rFonts w:hint="eastAsia"/>
        </w:rPr>
        <w:t>會</w:t>
      </w:r>
      <w:proofErr w:type="gramEnd"/>
      <w:r w:rsidRPr="001450B7">
        <w:rPr>
          <w:rFonts w:hint="eastAsia"/>
        </w:rPr>
        <w:t>說</w:t>
      </w:r>
      <w:r w:rsidRPr="001450B7">
        <w:rPr>
          <w:rFonts w:hint="eastAsia"/>
        </w:rPr>
        <w:lastRenderedPageBreak/>
        <w:t>出“伯</w:t>
      </w:r>
      <w:proofErr w:type="gramStart"/>
      <w:r w:rsidRPr="001450B7">
        <w:rPr>
          <w:rFonts w:hint="eastAsia"/>
        </w:rPr>
        <w:t>冏</w:t>
      </w:r>
      <w:proofErr w:type="gramEnd"/>
      <w:r w:rsidRPr="001450B7">
        <w:rPr>
          <w:rFonts w:hint="eastAsia"/>
        </w:rPr>
        <w:t>（臩）”這個名稱</w:t>
      </w:r>
      <w:proofErr w:type="gramStart"/>
      <w:r w:rsidRPr="001450B7">
        <w:rPr>
          <w:rFonts w:hint="eastAsia"/>
        </w:rPr>
        <w:t>來</w:t>
      </w:r>
      <w:proofErr w:type="gramEnd"/>
      <w:r w:rsidRPr="001450B7">
        <w:rPr>
          <w:rFonts w:hint="eastAsia"/>
        </w:rPr>
        <w:t>，但何以</w:t>
      </w:r>
      <w:proofErr w:type="gramStart"/>
      <w:r w:rsidRPr="001450B7">
        <w:rPr>
          <w:rFonts w:hint="eastAsia"/>
        </w:rPr>
        <w:t>會</w:t>
      </w:r>
      <w:proofErr w:type="gramEnd"/>
      <w:r w:rsidRPr="001450B7">
        <w:rPr>
          <w:rFonts w:hint="eastAsia"/>
        </w:rPr>
        <w:t>有這</w:t>
      </w:r>
      <w:proofErr w:type="gramStart"/>
      <w:r w:rsidRPr="001450B7">
        <w:rPr>
          <w:rFonts w:hint="eastAsia"/>
        </w:rPr>
        <w:t>樣</w:t>
      </w:r>
      <w:proofErr w:type="gramEnd"/>
      <w:r w:rsidRPr="001450B7">
        <w:rPr>
          <w:rFonts w:hint="eastAsia"/>
        </w:rPr>
        <w:t>讓人無</w:t>
      </w:r>
      <w:proofErr w:type="gramStart"/>
      <w:r w:rsidRPr="001450B7">
        <w:rPr>
          <w:rFonts w:hint="eastAsia"/>
        </w:rPr>
        <w:t>法理解</w:t>
      </w:r>
      <w:proofErr w:type="gramEnd"/>
      <w:r w:rsidRPr="001450B7">
        <w:rPr>
          <w:rFonts w:hint="eastAsia"/>
        </w:rPr>
        <w:t>的記載？唯一的可能是，今本《書序》的</w:t>
      </w:r>
      <w:proofErr w:type="gramStart"/>
      <w:r w:rsidRPr="001450B7">
        <w:rPr>
          <w:rFonts w:hint="eastAsia"/>
        </w:rPr>
        <w:t>記述是不</w:t>
      </w:r>
      <w:proofErr w:type="gramEnd"/>
      <w:r w:rsidRPr="001450B7">
        <w:rPr>
          <w:rFonts w:hint="eastAsia"/>
        </w:rPr>
        <w:t>太可靠，至少不</w:t>
      </w:r>
      <w:proofErr w:type="gramStart"/>
      <w:r w:rsidRPr="001450B7">
        <w:rPr>
          <w:rFonts w:hint="eastAsia"/>
        </w:rPr>
        <w:t>準</w:t>
      </w:r>
      <w:proofErr w:type="gramEnd"/>
      <w:r w:rsidRPr="001450B7">
        <w:rPr>
          <w:rFonts w:hint="eastAsia"/>
        </w:rPr>
        <w:t>確，它是經過了</w:t>
      </w:r>
      <w:proofErr w:type="gramStart"/>
      <w:r w:rsidRPr="001450B7">
        <w:rPr>
          <w:rFonts w:hint="eastAsia"/>
        </w:rPr>
        <w:t>後</w:t>
      </w:r>
      <w:proofErr w:type="gramEnd"/>
      <w:r w:rsidRPr="001450B7">
        <w:rPr>
          <w:rFonts w:hint="eastAsia"/>
        </w:rPr>
        <w:t>人的改造，司馬遷根</w:t>
      </w:r>
      <w:proofErr w:type="gramStart"/>
      <w:r w:rsidRPr="001450B7">
        <w:rPr>
          <w:rFonts w:hint="eastAsia"/>
        </w:rPr>
        <w:t>據</w:t>
      </w:r>
      <w:proofErr w:type="gramEnd"/>
      <w:r w:rsidRPr="001450B7">
        <w:rPr>
          <w:rFonts w:hint="eastAsia"/>
        </w:rPr>
        <w:t>的也是《書序》，他見到的還是較接近本文的，但</w:t>
      </w:r>
      <w:proofErr w:type="gramStart"/>
      <w:r w:rsidRPr="001450B7">
        <w:rPr>
          <w:rFonts w:hint="eastAsia"/>
        </w:rPr>
        <w:t>後</w:t>
      </w:r>
      <w:proofErr w:type="gramEnd"/>
      <w:r w:rsidRPr="001450B7">
        <w:rPr>
          <w:rFonts w:hint="eastAsia"/>
        </w:rPr>
        <w:t>人</w:t>
      </w:r>
      <w:proofErr w:type="gramStart"/>
      <w:r w:rsidRPr="001450B7">
        <w:rPr>
          <w:rFonts w:hint="eastAsia"/>
        </w:rPr>
        <w:t>斷</w:t>
      </w:r>
      <w:proofErr w:type="gramEnd"/>
      <w:r w:rsidRPr="001450B7">
        <w:rPr>
          <w:rFonts w:hint="eastAsia"/>
        </w:rPr>
        <w:t>句有誤，其可能</w:t>
      </w:r>
      <w:proofErr w:type="gramStart"/>
      <w:r w:rsidRPr="001450B7">
        <w:rPr>
          <w:rFonts w:hint="eastAsia"/>
        </w:rPr>
        <w:t>應</w:t>
      </w:r>
      <w:proofErr w:type="gramEnd"/>
      <w:r w:rsidRPr="001450B7">
        <w:rPr>
          <w:rFonts w:hint="eastAsia"/>
        </w:rPr>
        <w:t>該是：</w:t>
      </w:r>
    </w:p>
    <w:p w:rsidR="001450B7" w:rsidRPr="001450B7" w:rsidRDefault="001450B7" w:rsidP="001450B7">
      <w:pPr>
        <w:pStyle w:val="aa"/>
        <w:ind w:firstLine="560"/>
        <w:rPr>
          <w:rFonts w:ascii="楷体" w:eastAsia="楷体" w:hAnsi="楷体"/>
        </w:rPr>
      </w:pPr>
      <w:r w:rsidRPr="001450B7">
        <w:rPr>
          <w:rFonts w:hint="eastAsia"/>
        </w:rPr>
        <w:t>“</w:t>
      </w:r>
      <w:r w:rsidRPr="001450B7">
        <w:rPr>
          <w:rFonts w:ascii="楷体" w:eastAsia="楷体" w:hAnsi="楷体" w:hint="eastAsia"/>
        </w:rPr>
        <w:t>穆王閔文武之道缺，乃命伯臩，申誡，太僕</w:t>
      </w:r>
      <w:proofErr w:type="gramStart"/>
      <w:r w:rsidRPr="001450B7">
        <w:rPr>
          <w:rFonts w:ascii="楷体" w:eastAsia="楷体" w:hAnsi="楷体" w:hint="eastAsia"/>
        </w:rPr>
        <w:t>國</w:t>
      </w:r>
      <w:proofErr w:type="gramEnd"/>
      <w:r w:rsidRPr="001450B7">
        <w:rPr>
          <w:rFonts w:ascii="楷体" w:eastAsia="楷体" w:hAnsi="楷体" w:hint="eastAsia"/>
        </w:rPr>
        <w:t>之政，作《臩命》。”</w:t>
      </w:r>
    </w:p>
    <w:p w:rsidR="001450B7" w:rsidRPr="001450B7" w:rsidRDefault="001450B7" w:rsidP="001450B7">
      <w:pPr>
        <w:pStyle w:val="aa"/>
        <w:ind w:firstLine="560"/>
      </w:pPr>
      <w:r w:rsidRPr="001450B7">
        <w:rPr>
          <w:rFonts w:hint="eastAsia"/>
        </w:rPr>
        <w:t>其中的“申誡”，</w:t>
      </w:r>
      <w:proofErr w:type="gramStart"/>
      <w:r w:rsidRPr="001450B7">
        <w:rPr>
          <w:rFonts w:hint="eastAsia"/>
        </w:rPr>
        <w:t>應</w:t>
      </w:r>
      <w:proofErr w:type="gramEnd"/>
      <w:r w:rsidRPr="001450B7">
        <w:rPr>
          <w:rFonts w:hint="eastAsia"/>
        </w:rPr>
        <w:t>該就是指《攝命》中的“王曰</w:t>
      </w:r>
      <w:proofErr w:type="gramStart"/>
      <w:r w:rsidRPr="001450B7">
        <w:rPr>
          <w:rFonts w:hint="eastAsia"/>
        </w:rPr>
        <w:t>劼</w:t>
      </w:r>
      <w:proofErr w:type="gramEnd"/>
      <w:r w:rsidRPr="001450B7">
        <w:rPr>
          <w:rFonts w:hint="eastAsia"/>
        </w:rPr>
        <w:t>侄</w:t>
      </w:r>
      <w:proofErr w:type="gramStart"/>
      <w:r w:rsidRPr="001450B7">
        <w:rPr>
          <w:rFonts w:hint="eastAsia"/>
        </w:rPr>
        <w:t>毖</w:t>
      </w:r>
      <w:proofErr w:type="gramEnd"/>
      <w:r w:rsidRPr="001450B7">
        <w:rPr>
          <w:rFonts w:hint="eastAsia"/>
        </w:rPr>
        <w:t>攝”、“余既明啟劼毖汝”的“劼毖”，是告誡的意思，原本《書序》或司馬遷給理解成了“申誡”，“乃命伯臩，申誡”就是乃</w:t>
      </w:r>
      <w:proofErr w:type="gramStart"/>
      <w:r w:rsidRPr="001450B7">
        <w:rPr>
          <w:rFonts w:hint="eastAsia"/>
        </w:rPr>
        <w:t>冊</w:t>
      </w:r>
      <w:proofErr w:type="gramEnd"/>
      <w:r w:rsidRPr="001450B7">
        <w:rPr>
          <w:rFonts w:hint="eastAsia"/>
        </w:rPr>
        <w:t>命伯臩，并申誡之的意思。</w:t>
      </w:r>
    </w:p>
    <w:p w:rsidR="001450B7" w:rsidRPr="001450B7" w:rsidRDefault="001450B7" w:rsidP="001450B7">
      <w:pPr>
        <w:pStyle w:val="aa"/>
        <w:ind w:firstLine="560"/>
      </w:pPr>
      <w:r w:rsidRPr="001450B7">
        <w:rPr>
          <w:rFonts w:hint="eastAsia"/>
        </w:rPr>
        <w:t>“太僕”當作“大僕”，</w:t>
      </w:r>
      <w:proofErr w:type="gramStart"/>
      <w:r w:rsidRPr="001450B7">
        <w:rPr>
          <w:rFonts w:hint="eastAsia"/>
        </w:rPr>
        <w:t>從</w:t>
      </w:r>
      <w:proofErr w:type="gramEnd"/>
      <w:r w:rsidRPr="001450B7">
        <w:rPr>
          <w:rFonts w:hint="eastAsia"/>
        </w:rPr>
        <w:t>《史記》的文字上看就</w:t>
      </w:r>
      <w:proofErr w:type="gramStart"/>
      <w:r w:rsidRPr="001450B7">
        <w:rPr>
          <w:rFonts w:hint="eastAsia"/>
        </w:rPr>
        <w:t>會</w:t>
      </w:r>
      <w:proofErr w:type="gramEnd"/>
      <w:r w:rsidRPr="001450B7">
        <w:rPr>
          <w:rFonts w:hint="eastAsia"/>
        </w:rPr>
        <w:t>知道它不是官名，“僕”當是</w:t>
      </w:r>
      <w:proofErr w:type="gramStart"/>
      <w:r w:rsidRPr="001450B7">
        <w:rPr>
          <w:rFonts w:hint="eastAsia"/>
        </w:rPr>
        <w:t>動</w:t>
      </w:r>
      <w:proofErr w:type="gramEnd"/>
      <w:r w:rsidRPr="001450B7">
        <w:rPr>
          <w:rFonts w:hint="eastAsia"/>
        </w:rPr>
        <w:t>詞，段玉裁</w:t>
      </w:r>
      <w:proofErr w:type="gramStart"/>
      <w:r w:rsidRPr="001450B7">
        <w:rPr>
          <w:rFonts w:hint="eastAsia"/>
        </w:rPr>
        <w:t>於</w:t>
      </w:r>
      <w:proofErr w:type="gramEnd"/>
      <w:r w:rsidRPr="001450B7">
        <w:rPr>
          <w:rFonts w:hint="eastAsia"/>
        </w:rPr>
        <w:t>《說文》“僕”字下注云：</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“《周禮注》曰：‘僕，侍御於尊者之名。’然則‘大僕’、‘ 戎僕’、以及《易》之‘童僕’、《詩》之‘臣僕’、《左傳》人有十等、僕第九、臺第十皆是。《大雅》：‘景命有僕’，毛</w:t>
      </w:r>
      <w:proofErr w:type="gramStart"/>
      <w:r w:rsidRPr="001450B7">
        <w:rPr>
          <w:rFonts w:ascii="楷体" w:eastAsia="楷体" w:hAnsi="楷体" w:hint="eastAsia"/>
        </w:rPr>
        <w:t>傳</w:t>
      </w:r>
      <w:proofErr w:type="gramEnd"/>
      <w:r w:rsidRPr="001450B7">
        <w:rPr>
          <w:rFonts w:ascii="楷体" w:eastAsia="楷体" w:hAnsi="楷体" w:hint="eastAsia"/>
        </w:rPr>
        <w:t>：‘僕，附也’，是其引伸之義也。《大雅》：‘芃芃棫樸’，毛曰：‘樸，枹木也。’《考工記》‘樸屬’，此皆取附箸之義，字當作僕。”</w:t>
      </w:r>
    </w:p>
    <w:p w:rsidR="001450B7" w:rsidRPr="001450B7" w:rsidRDefault="001450B7" w:rsidP="001450B7">
      <w:pPr>
        <w:pStyle w:val="aa"/>
        <w:ind w:firstLine="560"/>
      </w:pPr>
      <w:r w:rsidRPr="001450B7">
        <w:rPr>
          <w:rFonts w:hint="eastAsia"/>
        </w:rPr>
        <w:t>“僕”可訓“附”，</w:t>
      </w:r>
      <w:proofErr w:type="gramStart"/>
      <w:r w:rsidRPr="001450B7">
        <w:rPr>
          <w:rFonts w:hint="eastAsia"/>
        </w:rPr>
        <w:t>忽悟《集解》</w:t>
      </w:r>
      <w:proofErr w:type="gramEnd"/>
      <w:r w:rsidRPr="001450B7">
        <w:rPr>
          <w:rFonts w:hint="eastAsia"/>
        </w:rPr>
        <w:t>引徐廣說“</w:t>
      </w:r>
      <w:proofErr w:type="gramStart"/>
      <w:r w:rsidRPr="001450B7">
        <w:rPr>
          <w:rFonts w:hint="eastAsia"/>
        </w:rPr>
        <w:t>一</w:t>
      </w:r>
      <w:proofErr w:type="gramEnd"/>
      <w:r w:rsidRPr="001450B7">
        <w:rPr>
          <w:rFonts w:hint="eastAsia"/>
        </w:rPr>
        <w:t>作‘部’”當在“僕”字之下，《說文》：“附，附</w:t>
      </w:r>
      <w:proofErr w:type="gramStart"/>
      <w:r w:rsidRPr="001450B7">
        <w:rPr>
          <w:rFonts w:hint="eastAsia"/>
        </w:rPr>
        <w:t>婁</w:t>
      </w:r>
      <w:proofErr w:type="gramEnd"/>
      <w:r w:rsidRPr="001450B7">
        <w:rPr>
          <w:rFonts w:hint="eastAsia"/>
        </w:rPr>
        <w:t>，小土山也。”段注：</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lastRenderedPageBreak/>
        <w:t>“《左傳·襄二十四年》：‘子大叔曰：</w:t>
      </w:r>
      <w:bookmarkStart w:id="13" w:name="OLE_LINK15"/>
      <w:bookmarkStart w:id="14" w:name="OLE_LINK16"/>
      <w:r w:rsidRPr="001450B7">
        <w:rPr>
          <w:rFonts w:ascii="楷体" w:eastAsia="楷体" w:hAnsi="楷体" w:hint="eastAsia"/>
        </w:rPr>
        <w:t>部婁</w:t>
      </w:r>
      <w:bookmarkEnd w:id="13"/>
      <w:bookmarkEnd w:id="14"/>
      <w:r w:rsidRPr="001450B7">
        <w:rPr>
          <w:rFonts w:ascii="楷体" w:eastAsia="楷体" w:hAnsi="楷体" w:hint="eastAsia"/>
        </w:rPr>
        <w:t>無松柏’，杜注：‘部婁，小阜。’服</w:t>
      </w:r>
      <w:proofErr w:type="gramStart"/>
      <w:r w:rsidRPr="001450B7">
        <w:rPr>
          <w:rFonts w:ascii="楷体" w:eastAsia="楷体" w:hAnsi="楷体" w:hint="eastAsia"/>
        </w:rPr>
        <w:t>虔</w:t>
      </w:r>
      <w:proofErr w:type="gramEnd"/>
      <w:r w:rsidRPr="001450B7">
        <w:rPr>
          <w:rFonts w:ascii="楷体" w:eastAsia="楷体" w:hAnsi="楷体" w:hint="eastAsia"/>
        </w:rPr>
        <w:t>曰：‘喻小國。’《風俗通義》引《左傳》釋之曰：‘言其卑小。部者，阜之類，今齊魯之閒田中少高卬名之爲部矣。’按或作‘培塿’，依許則</w:t>
      </w:r>
      <w:proofErr w:type="gramStart"/>
      <w:r w:rsidRPr="001450B7">
        <w:rPr>
          <w:rFonts w:ascii="楷体" w:eastAsia="楷体" w:hAnsi="楷体" w:hint="eastAsia"/>
        </w:rPr>
        <w:t>傳</w:t>
      </w:r>
      <w:proofErr w:type="gramEnd"/>
      <w:r w:rsidRPr="001450B7">
        <w:rPr>
          <w:rFonts w:ascii="楷体" w:eastAsia="楷体" w:hAnsi="楷体" w:hint="eastAsia"/>
        </w:rPr>
        <w:t>文本作‘附婁’。”</w:t>
      </w:r>
    </w:p>
    <w:p w:rsidR="001450B7" w:rsidRPr="001450B7" w:rsidRDefault="001450B7" w:rsidP="001450B7">
      <w:pPr>
        <w:pStyle w:val="aa"/>
        <w:ind w:firstLine="560"/>
      </w:pPr>
      <w:r w:rsidRPr="001450B7">
        <w:rPr>
          <w:rFonts w:hint="eastAsia"/>
        </w:rPr>
        <w:t>可知“附”、“部”、“培”是通假字，蓋《史記》別本“僕”或作“部”，故徐廣</w:t>
      </w:r>
      <w:proofErr w:type="gramStart"/>
      <w:r w:rsidRPr="001450B7">
        <w:rPr>
          <w:rFonts w:hint="eastAsia"/>
        </w:rPr>
        <w:t>於</w:t>
      </w:r>
      <w:proofErr w:type="gramEnd"/>
      <w:r w:rsidRPr="001450B7">
        <w:rPr>
          <w:rFonts w:hint="eastAsia"/>
        </w:rPr>
        <w:t>“僕”下云“一作部”，“部”即“附”之假借字，</w:t>
      </w:r>
      <w:proofErr w:type="gramStart"/>
      <w:r w:rsidRPr="001450B7">
        <w:rPr>
          <w:rFonts w:hint="eastAsia"/>
        </w:rPr>
        <w:t>後</w:t>
      </w:r>
      <w:proofErr w:type="gramEnd"/>
      <w:r w:rsidRPr="001450B7">
        <w:rPr>
          <w:rFonts w:hint="eastAsia"/>
        </w:rPr>
        <w:t>人</w:t>
      </w:r>
      <w:proofErr w:type="gramStart"/>
      <w:r w:rsidRPr="001450B7">
        <w:rPr>
          <w:rFonts w:hint="eastAsia"/>
        </w:rPr>
        <w:t>傳</w:t>
      </w:r>
      <w:proofErr w:type="gramEnd"/>
      <w:r w:rsidRPr="001450B7">
        <w:rPr>
          <w:rFonts w:hint="eastAsia"/>
        </w:rPr>
        <w:t>抄時誤植</w:t>
      </w:r>
      <w:proofErr w:type="gramStart"/>
      <w:r w:rsidRPr="001450B7">
        <w:rPr>
          <w:rFonts w:hint="eastAsia"/>
        </w:rPr>
        <w:t>於</w:t>
      </w:r>
      <w:proofErr w:type="gramEnd"/>
      <w:r w:rsidRPr="001450B7">
        <w:rPr>
          <w:rFonts w:hint="eastAsia"/>
        </w:rPr>
        <w:t>“誡”字下，《集解》仍之，</w:t>
      </w:r>
      <w:proofErr w:type="gramStart"/>
      <w:r w:rsidRPr="001450B7">
        <w:rPr>
          <w:rFonts w:hint="eastAsia"/>
        </w:rPr>
        <w:t>遂不可</w:t>
      </w:r>
      <w:proofErr w:type="gramEnd"/>
      <w:r w:rsidRPr="001450B7">
        <w:rPr>
          <w:rFonts w:hint="eastAsia"/>
        </w:rPr>
        <w:t>解。則此“僕”字當</w:t>
      </w:r>
      <w:proofErr w:type="gramStart"/>
      <w:r w:rsidRPr="001450B7">
        <w:rPr>
          <w:rFonts w:hint="eastAsia"/>
        </w:rPr>
        <w:t>為</w:t>
      </w:r>
      <w:proofErr w:type="gramEnd"/>
      <w:r w:rsidRPr="001450B7">
        <w:rPr>
          <w:rFonts w:hint="eastAsia"/>
        </w:rPr>
        <w:t>附著義，引申</w:t>
      </w:r>
      <w:proofErr w:type="gramStart"/>
      <w:r w:rsidRPr="001450B7">
        <w:rPr>
          <w:rFonts w:hint="eastAsia"/>
        </w:rPr>
        <w:t>為</w:t>
      </w:r>
      <w:proofErr w:type="gramEnd"/>
      <w:r w:rsidRPr="001450B7">
        <w:rPr>
          <w:rFonts w:hint="eastAsia"/>
        </w:rPr>
        <w:t>“託付”義，故《廣韻》訓“寄附”，《集韻》訓“托”，皆此義。“大僕（附）</w:t>
      </w:r>
      <w:proofErr w:type="gramStart"/>
      <w:r w:rsidRPr="001450B7">
        <w:rPr>
          <w:rFonts w:hint="eastAsia"/>
        </w:rPr>
        <w:t>國</w:t>
      </w:r>
      <w:proofErr w:type="gramEnd"/>
      <w:r w:rsidRPr="001450B7">
        <w:rPr>
          <w:rFonts w:hint="eastAsia"/>
        </w:rPr>
        <w:t>之政”就是全面把</w:t>
      </w:r>
      <w:proofErr w:type="gramStart"/>
      <w:r w:rsidRPr="001450B7">
        <w:rPr>
          <w:rFonts w:hint="eastAsia"/>
        </w:rPr>
        <w:t>國</w:t>
      </w:r>
      <w:proofErr w:type="gramEnd"/>
      <w:r w:rsidRPr="001450B7">
        <w:rPr>
          <w:rFonts w:hint="eastAsia"/>
        </w:rPr>
        <w:t>家的政事託付給他處理。</w:t>
      </w:r>
    </w:p>
    <w:p w:rsidR="001450B7" w:rsidRPr="001450B7" w:rsidRDefault="001450B7" w:rsidP="001450B7">
      <w:pPr>
        <w:pStyle w:val="aa"/>
        <w:ind w:firstLine="560"/>
      </w:pPr>
      <w:r w:rsidRPr="001450B7">
        <w:rPr>
          <w:rFonts w:hint="eastAsia"/>
        </w:rPr>
        <w:t>另外，筆者</w:t>
      </w:r>
      <w:proofErr w:type="gramStart"/>
      <w:r w:rsidRPr="001450B7">
        <w:rPr>
          <w:rFonts w:hint="eastAsia"/>
        </w:rPr>
        <w:t>懷疑</w:t>
      </w:r>
      <w:proofErr w:type="gramEnd"/>
      <w:r w:rsidRPr="001450B7">
        <w:rPr>
          <w:rFonts w:hint="eastAsia"/>
        </w:rPr>
        <w:t>“僕”字有可能本作“仆”，《廣韻·去聲·仆韻》：</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w:t>
      </w:r>
      <w:proofErr w:type="gramStart"/>
      <w:r w:rsidRPr="001450B7">
        <w:rPr>
          <w:rFonts w:ascii="楷体" w:eastAsia="楷体" w:hAnsi="楷体" w:hint="eastAsia"/>
        </w:rPr>
        <w:t>仆</w:t>
      </w:r>
      <w:proofErr w:type="gramEnd"/>
      <w:r w:rsidRPr="001450B7">
        <w:rPr>
          <w:rFonts w:ascii="楷体" w:eastAsia="楷体" w:hAnsi="楷体" w:hint="eastAsia"/>
        </w:rPr>
        <w:t>，倒也。匹候切，又</w:t>
      </w:r>
      <w:proofErr w:type="gramStart"/>
      <w:r w:rsidRPr="001450B7">
        <w:rPr>
          <w:rFonts w:ascii="楷体" w:eastAsia="楷体" w:hAnsi="楷体" w:hint="eastAsia"/>
        </w:rPr>
        <w:t>匐</w:t>
      </w:r>
      <w:proofErr w:type="gramEnd"/>
      <w:r w:rsidRPr="001450B7">
        <w:rPr>
          <w:rFonts w:ascii="楷体" w:eastAsia="楷体" w:hAnsi="楷体" w:hint="eastAsia"/>
        </w:rPr>
        <w:t>、覆二音。</w:t>
      </w:r>
      <w:proofErr w:type="gramStart"/>
      <w:r w:rsidRPr="001450B7">
        <w:rPr>
          <w:rFonts w:ascii="楷体" w:eastAsia="楷体" w:hAnsi="楷体" w:hint="eastAsia"/>
        </w:rPr>
        <w:t>踣</w:t>
      </w:r>
      <w:proofErr w:type="gramEnd"/>
      <w:r w:rsidRPr="001450B7">
        <w:rPr>
          <w:rFonts w:ascii="楷体" w:eastAsia="楷体" w:hAnsi="楷体" w:hint="eastAsia"/>
        </w:rPr>
        <w:t>，上同。”</w:t>
      </w:r>
    </w:p>
    <w:p w:rsidR="001450B7" w:rsidRPr="001450B7" w:rsidRDefault="001450B7" w:rsidP="001450B7">
      <w:pPr>
        <w:pStyle w:val="aa"/>
        <w:ind w:firstLine="560"/>
      </w:pPr>
      <w:r w:rsidRPr="001450B7">
        <w:rPr>
          <w:rFonts w:hint="eastAsia"/>
        </w:rPr>
        <w:t>蓋《書序》之“仆”就是“卜”或“付”的假借字，《爾雅·釋詁》：“卜，予也。”《說文》：“付，與也”，“予”、“與”都是給予的意思；而徐廣所言的“部”則是“</w:t>
      </w:r>
      <w:proofErr w:type="gramStart"/>
      <w:r w:rsidRPr="001450B7">
        <w:rPr>
          <w:rFonts w:hint="eastAsia"/>
        </w:rPr>
        <w:t>仆</w:t>
      </w:r>
      <w:proofErr w:type="gramEnd"/>
      <w:r w:rsidRPr="001450B7">
        <w:rPr>
          <w:rFonts w:hint="eastAsia"/>
        </w:rPr>
        <w:t>（</w:t>
      </w:r>
      <w:proofErr w:type="gramStart"/>
      <w:r w:rsidRPr="001450B7">
        <w:rPr>
          <w:rFonts w:hint="eastAsia"/>
        </w:rPr>
        <w:t>踣</w:t>
      </w:r>
      <w:proofErr w:type="gramEnd"/>
      <w:r w:rsidRPr="001450B7">
        <w:rPr>
          <w:rFonts w:hint="eastAsia"/>
        </w:rPr>
        <w:t>）”、“附（付）”的假借字。</w:t>
      </w:r>
    </w:p>
    <w:p w:rsidR="001450B7" w:rsidRPr="001450B7" w:rsidRDefault="001450B7" w:rsidP="001450B7">
      <w:pPr>
        <w:pStyle w:val="aa"/>
        <w:ind w:firstLine="560"/>
      </w:pPr>
      <w:r w:rsidRPr="001450B7">
        <w:rPr>
          <w:rFonts w:hint="eastAsia"/>
        </w:rPr>
        <w:t>今本《書序》“大</w:t>
      </w:r>
      <w:proofErr w:type="gramStart"/>
      <w:r w:rsidRPr="001450B7">
        <w:rPr>
          <w:rFonts w:hint="eastAsia"/>
        </w:rPr>
        <w:t>仆</w:t>
      </w:r>
      <w:proofErr w:type="gramEnd"/>
      <w:r w:rsidRPr="001450B7">
        <w:rPr>
          <w:rFonts w:hint="eastAsia"/>
        </w:rPr>
        <w:t>（卜）正（政）”即《史記》所</w:t>
      </w:r>
      <w:proofErr w:type="gramStart"/>
      <w:r w:rsidRPr="001450B7">
        <w:rPr>
          <w:rFonts w:hint="eastAsia"/>
        </w:rPr>
        <w:t>據</w:t>
      </w:r>
      <w:proofErr w:type="gramEnd"/>
      <w:r w:rsidRPr="001450B7">
        <w:rPr>
          <w:rFonts w:hint="eastAsia"/>
        </w:rPr>
        <w:t>《書序》“太僕（卜）</w:t>
      </w:r>
      <w:proofErr w:type="gramStart"/>
      <w:r w:rsidRPr="001450B7">
        <w:rPr>
          <w:rFonts w:hint="eastAsia"/>
        </w:rPr>
        <w:t>國</w:t>
      </w:r>
      <w:proofErr w:type="gramEnd"/>
      <w:r w:rsidRPr="001450B7">
        <w:rPr>
          <w:rFonts w:hint="eastAsia"/>
        </w:rPr>
        <w:t>之政”，是大與之</w:t>
      </w:r>
      <w:proofErr w:type="gramStart"/>
      <w:r w:rsidRPr="001450B7">
        <w:rPr>
          <w:rFonts w:hint="eastAsia"/>
        </w:rPr>
        <w:t>國</w:t>
      </w:r>
      <w:proofErr w:type="gramEnd"/>
      <w:r w:rsidRPr="001450B7">
        <w:rPr>
          <w:rFonts w:hint="eastAsia"/>
        </w:rPr>
        <w:t>政的意思，即全面地把</w:t>
      </w:r>
      <w:proofErr w:type="gramStart"/>
      <w:r w:rsidRPr="001450B7">
        <w:rPr>
          <w:rFonts w:hint="eastAsia"/>
        </w:rPr>
        <w:t>國</w:t>
      </w:r>
      <w:proofErr w:type="gramEnd"/>
      <w:r w:rsidRPr="001450B7">
        <w:rPr>
          <w:rFonts w:hint="eastAsia"/>
        </w:rPr>
        <w:t>政交付給伯臩主持。</w:t>
      </w:r>
      <w:proofErr w:type="gramStart"/>
      <w:r w:rsidRPr="001450B7">
        <w:rPr>
          <w:rFonts w:hint="eastAsia"/>
        </w:rPr>
        <w:t>後</w:t>
      </w:r>
      <w:proofErr w:type="gramEnd"/>
      <w:r w:rsidRPr="001450B7">
        <w:rPr>
          <w:rFonts w:hint="eastAsia"/>
        </w:rPr>
        <w:t>人把《書序》的“大仆”誤當成官名，而先秦官職中只有</w:t>
      </w:r>
      <w:r w:rsidRPr="001450B7">
        <w:rPr>
          <w:rFonts w:hint="eastAsia"/>
        </w:rPr>
        <w:lastRenderedPageBreak/>
        <w:t>“大僕”，所以改“仆”</w:t>
      </w:r>
      <w:proofErr w:type="gramStart"/>
      <w:r w:rsidRPr="001450B7">
        <w:rPr>
          <w:rFonts w:hint="eastAsia"/>
        </w:rPr>
        <w:t>為</w:t>
      </w:r>
      <w:proofErr w:type="gramEnd"/>
      <w:r w:rsidRPr="001450B7">
        <w:rPr>
          <w:rFonts w:hint="eastAsia"/>
        </w:rPr>
        <w:t>“僕”，大</w:t>
      </w:r>
      <w:proofErr w:type="gramStart"/>
      <w:r w:rsidRPr="001450B7">
        <w:rPr>
          <w:rFonts w:hint="eastAsia"/>
        </w:rPr>
        <w:t>悖作者</w:t>
      </w:r>
      <w:proofErr w:type="gramEnd"/>
      <w:r w:rsidRPr="001450B7">
        <w:rPr>
          <w:rFonts w:hint="eastAsia"/>
        </w:rPr>
        <w:t>原意。</w:t>
      </w:r>
    </w:p>
    <w:p w:rsidR="001450B7" w:rsidRPr="001450B7" w:rsidRDefault="001450B7" w:rsidP="001450B7">
      <w:pPr>
        <w:pStyle w:val="aa"/>
        <w:ind w:firstLine="560"/>
      </w:pPr>
      <w:r w:rsidRPr="001450B7">
        <w:rPr>
          <w:rFonts w:hint="eastAsia"/>
        </w:rPr>
        <w:t>古本《書序》的意思是穆王</w:t>
      </w:r>
      <w:proofErr w:type="gramStart"/>
      <w:r w:rsidRPr="001450B7">
        <w:rPr>
          <w:rFonts w:hint="eastAsia"/>
        </w:rPr>
        <w:t>冊</w:t>
      </w:r>
      <w:proofErr w:type="gramEnd"/>
      <w:r w:rsidRPr="001450B7">
        <w:rPr>
          <w:rFonts w:hint="eastAsia"/>
        </w:rPr>
        <w:t>命了伯臩，</w:t>
      </w:r>
      <w:proofErr w:type="gramStart"/>
      <w:r w:rsidRPr="001450B7">
        <w:rPr>
          <w:rFonts w:hint="eastAsia"/>
        </w:rPr>
        <w:t>對</w:t>
      </w:r>
      <w:proofErr w:type="gramEnd"/>
      <w:r w:rsidRPr="001450B7">
        <w:rPr>
          <w:rFonts w:hint="eastAsia"/>
        </w:rPr>
        <w:t>他進行了一番申誡，把</w:t>
      </w:r>
      <w:proofErr w:type="gramStart"/>
      <w:r w:rsidRPr="001450B7">
        <w:rPr>
          <w:rFonts w:hint="eastAsia"/>
        </w:rPr>
        <w:t>國</w:t>
      </w:r>
      <w:proofErr w:type="gramEnd"/>
      <w:r w:rsidRPr="001450B7">
        <w:rPr>
          <w:rFonts w:hint="eastAsia"/>
        </w:rPr>
        <w:t>政全面託付給他，作了《臩命》這篇</w:t>
      </w:r>
      <w:proofErr w:type="gramStart"/>
      <w:r w:rsidRPr="001450B7">
        <w:rPr>
          <w:rFonts w:hint="eastAsia"/>
        </w:rPr>
        <w:t>書</w:t>
      </w:r>
      <w:proofErr w:type="gramEnd"/>
      <w:r w:rsidRPr="001450B7">
        <w:rPr>
          <w:rFonts w:hint="eastAsia"/>
        </w:rPr>
        <w:t>，這</w:t>
      </w:r>
      <w:proofErr w:type="gramStart"/>
      <w:r w:rsidRPr="001450B7">
        <w:rPr>
          <w:rFonts w:hint="eastAsia"/>
        </w:rPr>
        <w:t>樣</w:t>
      </w:r>
      <w:proofErr w:type="gramEnd"/>
      <w:r w:rsidRPr="001450B7">
        <w:rPr>
          <w:rFonts w:hint="eastAsia"/>
        </w:rPr>
        <w:t>的話，除了“王”不是周穆王之外，其他</w:t>
      </w:r>
      <w:proofErr w:type="gramStart"/>
      <w:r w:rsidRPr="001450B7">
        <w:rPr>
          <w:rFonts w:hint="eastAsia"/>
        </w:rPr>
        <w:t>內</w:t>
      </w:r>
      <w:proofErr w:type="gramEnd"/>
      <w:r w:rsidRPr="001450B7">
        <w:rPr>
          <w:rFonts w:hint="eastAsia"/>
        </w:rPr>
        <w:t>容就與《攝命》的記載完全吻合。那麼，今本《書序》的文字可能該這</w:t>
      </w:r>
      <w:proofErr w:type="gramStart"/>
      <w:r w:rsidRPr="001450B7">
        <w:rPr>
          <w:rFonts w:hint="eastAsia"/>
        </w:rPr>
        <w:t>樣斷</w:t>
      </w:r>
      <w:proofErr w:type="gramEnd"/>
      <w:r w:rsidRPr="001450B7">
        <w:rPr>
          <w:rFonts w:hint="eastAsia"/>
        </w:rPr>
        <w:t>讀：</w:t>
      </w:r>
    </w:p>
    <w:p w:rsidR="001450B7" w:rsidRPr="001450B7" w:rsidRDefault="001450B7" w:rsidP="001450B7">
      <w:pPr>
        <w:pStyle w:val="aa"/>
        <w:ind w:firstLine="560"/>
        <w:rPr>
          <w:rFonts w:ascii="楷体" w:eastAsia="楷体" w:hAnsi="楷体"/>
        </w:rPr>
      </w:pPr>
      <w:r w:rsidRPr="001450B7">
        <w:rPr>
          <w:rFonts w:ascii="楷体" w:eastAsia="楷体" w:hAnsi="楷体" w:hint="eastAsia"/>
        </w:rPr>
        <w:t>“穆王命伯</w:t>
      </w:r>
      <w:proofErr w:type="gramStart"/>
      <w:r w:rsidRPr="001450B7">
        <w:rPr>
          <w:rFonts w:ascii="楷体" w:eastAsia="楷体" w:hAnsi="楷体" w:hint="eastAsia"/>
        </w:rPr>
        <w:t>冏為</w:t>
      </w:r>
      <w:proofErr w:type="gramEnd"/>
      <w:r w:rsidRPr="001450B7">
        <w:rPr>
          <w:rFonts w:ascii="楷体" w:eastAsia="楷体" w:hAnsi="楷体" w:hint="eastAsia"/>
        </w:rPr>
        <w:t>周，太（大）僕（付）正（政），作《冏命》。”</w:t>
      </w:r>
    </w:p>
    <w:p w:rsidR="001450B7" w:rsidRPr="001450B7" w:rsidRDefault="001450B7" w:rsidP="001450B7">
      <w:pPr>
        <w:pStyle w:val="aa"/>
        <w:ind w:firstLine="560"/>
      </w:pPr>
      <w:r w:rsidRPr="001450B7">
        <w:t>其中的</w:t>
      </w:r>
      <w:r w:rsidRPr="001450B7">
        <w:rPr>
          <w:rFonts w:hint="eastAsia"/>
        </w:rPr>
        <w:t>“為”當是“為政”之“為”，治理的意思，是說穆王</w:t>
      </w:r>
      <w:proofErr w:type="gramStart"/>
      <w:r w:rsidRPr="001450B7">
        <w:rPr>
          <w:rFonts w:hint="eastAsia"/>
        </w:rPr>
        <w:t>冊</w:t>
      </w:r>
      <w:proofErr w:type="gramEnd"/>
      <w:r w:rsidRPr="001450B7">
        <w:rPr>
          <w:rFonts w:hint="eastAsia"/>
        </w:rPr>
        <w:t>命伯</w:t>
      </w:r>
      <w:proofErr w:type="gramStart"/>
      <w:r w:rsidRPr="001450B7">
        <w:rPr>
          <w:rFonts w:hint="eastAsia"/>
        </w:rPr>
        <w:t>冏</w:t>
      </w:r>
      <w:proofErr w:type="gramEnd"/>
      <w:r w:rsidRPr="001450B7">
        <w:rPr>
          <w:rFonts w:hint="eastAsia"/>
        </w:rPr>
        <w:t>治理周，全面地託付</w:t>
      </w:r>
      <w:proofErr w:type="gramStart"/>
      <w:r w:rsidRPr="001450B7">
        <w:rPr>
          <w:rFonts w:hint="eastAsia"/>
        </w:rPr>
        <w:t>國</w:t>
      </w:r>
      <w:proofErr w:type="gramEnd"/>
      <w:r w:rsidRPr="001450B7">
        <w:rPr>
          <w:rFonts w:hint="eastAsia"/>
        </w:rPr>
        <w:t>政，作了《冏命》這篇</w:t>
      </w:r>
      <w:proofErr w:type="gramStart"/>
      <w:r w:rsidRPr="001450B7">
        <w:rPr>
          <w:rFonts w:hint="eastAsia"/>
        </w:rPr>
        <w:t>書</w:t>
      </w:r>
      <w:proofErr w:type="gramEnd"/>
      <w:r w:rsidRPr="001450B7">
        <w:rPr>
          <w:rFonts w:hint="eastAsia"/>
        </w:rPr>
        <w:t>，這</w:t>
      </w:r>
      <w:proofErr w:type="gramStart"/>
      <w:r w:rsidRPr="001450B7">
        <w:rPr>
          <w:rFonts w:hint="eastAsia"/>
        </w:rPr>
        <w:t>樣</w:t>
      </w:r>
      <w:proofErr w:type="gramEnd"/>
      <w:r w:rsidRPr="001450B7">
        <w:rPr>
          <w:rFonts w:hint="eastAsia"/>
        </w:rPr>
        <w:t>也和《攝命》的</w:t>
      </w:r>
      <w:proofErr w:type="gramStart"/>
      <w:r w:rsidRPr="001450B7">
        <w:rPr>
          <w:rFonts w:hint="eastAsia"/>
        </w:rPr>
        <w:t>內</w:t>
      </w:r>
      <w:proofErr w:type="gramEnd"/>
      <w:r w:rsidRPr="001450B7">
        <w:rPr>
          <w:rFonts w:hint="eastAsia"/>
        </w:rPr>
        <w:t>容吻合了。</w:t>
      </w:r>
    </w:p>
    <w:p w:rsidR="001450B7" w:rsidRPr="001450B7" w:rsidRDefault="001450B7" w:rsidP="001450B7">
      <w:pPr>
        <w:pStyle w:val="aa"/>
        <w:ind w:firstLine="560"/>
      </w:pPr>
      <w:proofErr w:type="gramStart"/>
      <w:r w:rsidRPr="001450B7">
        <w:t>從</w:t>
      </w:r>
      <w:proofErr w:type="gramEnd"/>
      <w:r w:rsidRPr="001450B7">
        <w:t>道理上講</w:t>
      </w:r>
      <w:r w:rsidRPr="001450B7">
        <w:rPr>
          <w:rFonts w:hint="eastAsia"/>
        </w:rPr>
        <w:t>，</w:t>
      </w:r>
      <w:r w:rsidRPr="001450B7">
        <w:t>穆王把</w:t>
      </w:r>
      <w:proofErr w:type="gramStart"/>
      <w:r w:rsidRPr="001450B7">
        <w:t>國政全面交</w:t>
      </w:r>
      <w:proofErr w:type="gramEnd"/>
      <w:r w:rsidRPr="001450B7">
        <w:t>給伯臩處理似乎有點不太合適</w:t>
      </w:r>
      <w:r w:rsidRPr="001450B7">
        <w:rPr>
          <w:rFonts w:hint="eastAsia"/>
        </w:rPr>
        <w:t>，</w:t>
      </w:r>
      <w:r w:rsidRPr="001450B7">
        <w:t>可如果是孝王</w:t>
      </w:r>
      <w:proofErr w:type="gramStart"/>
      <w:r w:rsidRPr="001450B7">
        <w:t>辟方有傳</w:t>
      </w:r>
      <w:proofErr w:type="gramEnd"/>
      <w:r w:rsidRPr="001450B7">
        <w:t>位給侄子伯</w:t>
      </w:r>
      <w:proofErr w:type="gramStart"/>
      <w:r w:rsidRPr="001450B7">
        <w:t>燮</w:t>
      </w:r>
      <w:proofErr w:type="gramEnd"/>
      <w:r w:rsidRPr="001450B7">
        <w:t>的打算</w:t>
      </w:r>
      <w:r w:rsidRPr="001450B7">
        <w:rPr>
          <w:rFonts w:hint="eastAsia"/>
        </w:rPr>
        <w:t>，</w:t>
      </w:r>
      <w:r w:rsidRPr="001450B7">
        <w:t>把</w:t>
      </w:r>
      <w:proofErr w:type="gramStart"/>
      <w:r w:rsidRPr="001450B7">
        <w:t>國</w:t>
      </w:r>
      <w:proofErr w:type="gramEnd"/>
      <w:r w:rsidRPr="001450B7">
        <w:t>政交給伯</w:t>
      </w:r>
      <w:proofErr w:type="gramStart"/>
      <w:r w:rsidRPr="001450B7">
        <w:t>燮</w:t>
      </w:r>
      <w:proofErr w:type="gramEnd"/>
      <w:r w:rsidRPr="001450B7">
        <w:t>搭理</w:t>
      </w:r>
      <w:r w:rsidRPr="001450B7">
        <w:rPr>
          <w:rFonts w:hint="eastAsia"/>
        </w:rPr>
        <w:t>，</w:t>
      </w:r>
      <w:r w:rsidRPr="001450B7">
        <w:t>就比較合理了</w:t>
      </w:r>
      <w:r w:rsidRPr="001450B7">
        <w:rPr>
          <w:rFonts w:hint="eastAsia"/>
        </w:rPr>
        <w:t>。《史記·周本紀》云：</w:t>
      </w:r>
    </w:p>
    <w:p w:rsidR="001450B7" w:rsidRPr="001450B7" w:rsidRDefault="001450B7" w:rsidP="001450B7">
      <w:pPr>
        <w:pStyle w:val="aa"/>
        <w:ind w:firstLine="560"/>
      </w:pPr>
      <w:r w:rsidRPr="001450B7">
        <w:rPr>
          <w:rFonts w:hint="eastAsia"/>
        </w:rPr>
        <w:t>“</w:t>
      </w:r>
      <w:proofErr w:type="gramStart"/>
      <w:r w:rsidRPr="001450B7">
        <w:rPr>
          <w:rFonts w:hint="eastAsia"/>
        </w:rPr>
        <w:t>懿</w:t>
      </w:r>
      <w:proofErr w:type="gramEnd"/>
      <w:r w:rsidRPr="001450B7">
        <w:rPr>
          <w:rFonts w:hint="eastAsia"/>
        </w:rPr>
        <w:t>王崩，共王弟辟方立，是</w:t>
      </w:r>
      <w:proofErr w:type="gramStart"/>
      <w:r w:rsidRPr="001450B7">
        <w:rPr>
          <w:rFonts w:hint="eastAsia"/>
        </w:rPr>
        <w:t>為</w:t>
      </w:r>
      <w:proofErr w:type="gramEnd"/>
      <w:r w:rsidRPr="001450B7">
        <w:rPr>
          <w:rFonts w:hint="eastAsia"/>
        </w:rPr>
        <w:t>孝王。孝王崩，諸侯</w:t>
      </w:r>
      <w:proofErr w:type="gramStart"/>
      <w:r w:rsidRPr="001450B7">
        <w:rPr>
          <w:rFonts w:hint="eastAsia"/>
        </w:rPr>
        <w:t>復</w:t>
      </w:r>
      <w:proofErr w:type="gramEnd"/>
      <w:r w:rsidRPr="001450B7">
        <w:rPr>
          <w:rFonts w:hint="eastAsia"/>
        </w:rPr>
        <w:t>立</w:t>
      </w:r>
      <w:proofErr w:type="gramStart"/>
      <w:r w:rsidRPr="001450B7">
        <w:rPr>
          <w:rFonts w:hint="eastAsia"/>
        </w:rPr>
        <w:t>懿</w:t>
      </w:r>
      <w:proofErr w:type="gramEnd"/>
      <w:r w:rsidRPr="001450B7">
        <w:rPr>
          <w:rFonts w:hint="eastAsia"/>
        </w:rPr>
        <w:t>王太子</w:t>
      </w:r>
      <w:proofErr w:type="gramStart"/>
      <w:r w:rsidRPr="001450B7">
        <w:rPr>
          <w:rFonts w:hint="eastAsia"/>
        </w:rPr>
        <w:t>燮</w:t>
      </w:r>
      <w:proofErr w:type="gramEnd"/>
      <w:r w:rsidRPr="001450B7">
        <w:rPr>
          <w:rFonts w:hint="eastAsia"/>
        </w:rPr>
        <w:t>，是</w:t>
      </w:r>
      <w:proofErr w:type="gramStart"/>
      <w:r w:rsidRPr="001450B7">
        <w:rPr>
          <w:rFonts w:hint="eastAsia"/>
        </w:rPr>
        <w:t>為</w:t>
      </w:r>
      <w:proofErr w:type="gramEnd"/>
      <w:r w:rsidRPr="001450B7">
        <w:rPr>
          <w:rFonts w:hint="eastAsia"/>
        </w:rPr>
        <w:t>夷王。”</w:t>
      </w:r>
    </w:p>
    <w:p w:rsidR="001450B7" w:rsidRPr="001450B7" w:rsidRDefault="001450B7" w:rsidP="001450B7">
      <w:pPr>
        <w:pStyle w:val="aa"/>
        <w:ind w:firstLine="560"/>
      </w:pPr>
      <w:r w:rsidRPr="001450B7">
        <w:rPr>
          <w:rFonts w:hint="eastAsia"/>
        </w:rPr>
        <w:t>根</w:t>
      </w:r>
      <w:proofErr w:type="gramStart"/>
      <w:r w:rsidRPr="001450B7">
        <w:rPr>
          <w:rFonts w:hint="eastAsia"/>
        </w:rPr>
        <w:t>據</w:t>
      </w:r>
      <w:proofErr w:type="gramEnd"/>
      <w:r w:rsidRPr="001450B7">
        <w:rPr>
          <w:rFonts w:hint="eastAsia"/>
        </w:rPr>
        <w:t>這個說法，夷王是孝王的侄孫，但是《史記·三代世表》卻又說：“孝王方，</w:t>
      </w:r>
      <w:proofErr w:type="gramStart"/>
      <w:r w:rsidRPr="001450B7">
        <w:rPr>
          <w:rFonts w:hint="eastAsia"/>
        </w:rPr>
        <w:t>懿</w:t>
      </w:r>
      <w:proofErr w:type="gramEnd"/>
      <w:r w:rsidRPr="001450B7">
        <w:rPr>
          <w:rFonts w:hint="eastAsia"/>
        </w:rPr>
        <w:t>王弟”，則夷王是孝王的侄子，整理者和馬</w:t>
      </w:r>
      <w:proofErr w:type="gramStart"/>
      <w:r w:rsidRPr="001450B7">
        <w:rPr>
          <w:rFonts w:hint="eastAsia"/>
        </w:rPr>
        <w:t>楠先生根據</w:t>
      </w:r>
      <w:proofErr w:type="gramEnd"/>
      <w:r w:rsidRPr="001450B7">
        <w:rPr>
          <w:rFonts w:hint="eastAsia"/>
        </w:rPr>
        <w:t>《攝命》“</w:t>
      </w:r>
      <w:proofErr w:type="gramStart"/>
      <w:r w:rsidRPr="001450B7">
        <w:rPr>
          <w:rFonts w:hint="eastAsia"/>
        </w:rPr>
        <w:t>劼</w:t>
      </w:r>
      <w:proofErr w:type="gramEnd"/>
      <w:r w:rsidRPr="001450B7">
        <w:rPr>
          <w:rFonts w:hint="eastAsia"/>
        </w:rPr>
        <w:t>侄</w:t>
      </w:r>
      <w:proofErr w:type="gramStart"/>
      <w:r w:rsidRPr="001450B7">
        <w:rPr>
          <w:rFonts w:hint="eastAsia"/>
        </w:rPr>
        <w:t>毖</w:t>
      </w:r>
      <w:proofErr w:type="gramEnd"/>
      <w:r w:rsidRPr="001450B7">
        <w:rPr>
          <w:rFonts w:hint="eastAsia"/>
        </w:rPr>
        <w:t>攝”以及古</w:t>
      </w:r>
      <w:proofErr w:type="gramStart"/>
      <w:r w:rsidRPr="001450B7">
        <w:rPr>
          <w:rFonts w:hint="eastAsia"/>
        </w:rPr>
        <w:t>書</w:t>
      </w:r>
      <w:proofErr w:type="gramEnd"/>
      <w:r w:rsidRPr="001450B7">
        <w:rPr>
          <w:rFonts w:hint="eastAsia"/>
        </w:rPr>
        <w:t>記載認</w:t>
      </w:r>
      <w:proofErr w:type="gramStart"/>
      <w:r w:rsidRPr="001450B7">
        <w:rPr>
          <w:rFonts w:hint="eastAsia"/>
        </w:rPr>
        <w:t>為</w:t>
      </w:r>
      <w:proofErr w:type="gramEnd"/>
      <w:r w:rsidRPr="001450B7">
        <w:rPr>
          <w:rFonts w:hint="eastAsia"/>
        </w:rPr>
        <w:t>《三代世表》的記載“更為合理”，</w:t>
      </w:r>
      <w:proofErr w:type="gramStart"/>
      <w:r w:rsidRPr="001450B7">
        <w:rPr>
          <w:rFonts w:hint="eastAsia"/>
        </w:rPr>
        <w:t>應</w:t>
      </w:r>
      <w:proofErr w:type="gramEnd"/>
      <w:r w:rsidRPr="001450B7">
        <w:rPr>
          <w:rFonts w:hint="eastAsia"/>
        </w:rPr>
        <w:t>該是</w:t>
      </w:r>
      <w:proofErr w:type="gramStart"/>
      <w:r w:rsidRPr="001450B7">
        <w:rPr>
          <w:rFonts w:hint="eastAsia"/>
        </w:rPr>
        <w:t>對</w:t>
      </w:r>
      <w:proofErr w:type="gramEnd"/>
      <w:r w:rsidRPr="001450B7">
        <w:rPr>
          <w:rFonts w:hint="eastAsia"/>
        </w:rPr>
        <w:t>的。</w:t>
      </w:r>
    </w:p>
    <w:p w:rsidR="001450B7" w:rsidRPr="001450B7" w:rsidRDefault="001450B7" w:rsidP="001450B7">
      <w:pPr>
        <w:pStyle w:val="aa"/>
        <w:ind w:firstLine="560"/>
      </w:pPr>
      <w:r w:rsidRPr="001450B7">
        <w:rPr>
          <w:rFonts w:hint="eastAsia"/>
        </w:rPr>
        <w:lastRenderedPageBreak/>
        <w:t>《攝命》中王</w:t>
      </w:r>
      <w:proofErr w:type="gramStart"/>
      <w:r w:rsidRPr="001450B7">
        <w:rPr>
          <w:rFonts w:hint="eastAsia"/>
        </w:rPr>
        <w:t>對</w:t>
      </w:r>
      <w:proofErr w:type="gramEnd"/>
      <w:r w:rsidRPr="001450B7">
        <w:rPr>
          <w:rFonts w:hint="eastAsia"/>
        </w:rPr>
        <w:t>伯攝說到“乃事亡他，女唯言之司”，反</w:t>
      </w:r>
      <w:proofErr w:type="gramStart"/>
      <w:r w:rsidRPr="001450B7">
        <w:rPr>
          <w:rFonts w:hint="eastAsia"/>
        </w:rPr>
        <w:t>復</w:t>
      </w:r>
      <w:proofErr w:type="gramEnd"/>
      <w:r w:rsidRPr="001450B7">
        <w:rPr>
          <w:rFonts w:hint="eastAsia"/>
        </w:rPr>
        <w:t>說到“教”、“學”，如“越朕</w:t>
      </w:r>
      <w:proofErr w:type="gramStart"/>
      <w:r w:rsidRPr="001450B7">
        <w:rPr>
          <w:rFonts w:hint="eastAsia"/>
        </w:rPr>
        <w:t>毖</w:t>
      </w:r>
      <w:proofErr w:type="gramEnd"/>
      <w:r w:rsidRPr="001450B7">
        <w:rPr>
          <w:rFonts w:hint="eastAsia"/>
        </w:rPr>
        <w:t>朕教”、“王子則克悉用王教王學”、“所</w:t>
      </w:r>
      <w:proofErr w:type="gramStart"/>
      <w:r w:rsidRPr="001450B7">
        <w:rPr>
          <w:rFonts w:hint="eastAsia"/>
        </w:rPr>
        <w:t>弗</w:t>
      </w:r>
      <w:proofErr w:type="gramEnd"/>
      <w:r w:rsidRPr="001450B7">
        <w:rPr>
          <w:rFonts w:hint="eastAsia"/>
        </w:rPr>
        <w:t>克職用朕命朕教”，則周王</w:t>
      </w:r>
      <w:proofErr w:type="gramStart"/>
      <w:r w:rsidRPr="001450B7">
        <w:rPr>
          <w:rFonts w:hint="eastAsia"/>
        </w:rPr>
        <w:t>冊</w:t>
      </w:r>
      <w:proofErr w:type="gramEnd"/>
      <w:r w:rsidRPr="001450B7">
        <w:rPr>
          <w:rFonts w:hint="eastAsia"/>
        </w:rPr>
        <w:t>命伯攝者很可能是周王室的司徒之官，《周禮·地官司徒》：“乃立地官司徒，使帥其</w:t>
      </w:r>
      <w:proofErr w:type="gramStart"/>
      <w:r w:rsidRPr="001450B7">
        <w:rPr>
          <w:rFonts w:hint="eastAsia"/>
        </w:rPr>
        <w:t>屬</w:t>
      </w:r>
      <w:proofErr w:type="gramEnd"/>
      <w:r w:rsidRPr="001450B7">
        <w:rPr>
          <w:rFonts w:hint="eastAsia"/>
        </w:rPr>
        <w:t>而掌</w:t>
      </w:r>
      <w:proofErr w:type="gramStart"/>
      <w:r w:rsidRPr="001450B7">
        <w:rPr>
          <w:rFonts w:hint="eastAsia"/>
        </w:rPr>
        <w:t>邦</w:t>
      </w:r>
      <w:proofErr w:type="gramEnd"/>
      <w:r w:rsidRPr="001450B7">
        <w:rPr>
          <w:rFonts w:hint="eastAsia"/>
        </w:rPr>
        <w:t>教，以佐王安擾</w:t>
      </w:r>
      <w:proofErr w:type="gramStart"/>
      <w:r w:rsidRPr="001450B7">
        <w:rPr>
          <w:rFonts w:hint="eastAsia"/>
        </w:rPr>
        <w:t>邦國</w:t>
      </w:r>
      <w:proofErr w:type="gramEnd"/>
      <w:r w:rsidRPr="001450B7">
        <w:rPr>
          <w:rFonts w:hint="eastAsia"/>
        </w:rPr>
        <w:t>”，比較符合周王</w:t>
      </w:r>
      <w:proofErr w:type="gramStart"/>
      <w:r w:rsidRPr="001450B7">
        <w:rPr>
          <w:rFonts w:hint="eastAsia"/>
        </w:rPr>
        <w:t>冊</w:t>
      </w:r>
      <w:proofErr w:type="gramEnd"/>
      <w:r w:rsidRPr="001450B7">
        <w:rPr>
          <w:rFonts w:hint="eastAsia"/>
        </w:rPr>
        <w:t>命伯攝的</w:t>
      </w:r>
      <w:proofErr w:type="gramStart"/>
      <w:r w:rsidRPr="001450B7">
        <w:rPr>
          <w:rFonts w:hint="eastAsia"/>
        </w:rPr>
        <w:t>內</w:t>
      </w:r>
      <w:proofErr w:type="gramEnd"/>
      <w:r w:rsidRPr="001450B7">
        <w:rPr>
          <w:rFonts w:hint="eastAsia"/>
        </w:rPr>
        <w:t>容。</w:t>
      </w:r>
    </w:p>
    <w:p w:rsidR="001450B7" w:rsidRPr="001450B7" w:rsidRDefault="001450B7" w:rsidP="001450B7">
      <w:pPr>
        <w:pStyle w:val="aa"/>
        <w:ind w:firstLine="560"/>
      </w:pPr>
      <w:r w:rsidRPr="001450B7">
        <w:rPr>
          <w:rFonts w:hint="eastAsia"/>
        </w:rPr>
        <w:t>可能有人</w:t>
      </w:r>
      <w:proofErr w:type="gramStart"/>
      <w:r w:rsidRPr="001450B7">
        <w:rPr>
          <w:rFonts w:hint="eastAsia"/>
        </w:rPr>
        <w:t>會疑</w:t>
      </w:r>
      <w:proofErr w:type="gramEnd"/>
      <w:r w:rsidRPr="001450B7">
        <w:rPr>
          <w:rFonts w:hint="eastAsia"/>
        </w:rPr>
        <w:t>問，同一篇</w:t>
      </w:r>
      <w:proofErr w:type="gramStart"/>
      <w:r w:rsidRPr="001450B7">
        <w:rPr>
          <w:rFonts w:hint="eastAsia"/>
        </w:rPr>
        <w:t>書</w:t>
      </w:r>
      <w:proofErr w:type="gramEnd"/>
      <w:r w:rsidRPr="001450B7">
        <w:rPr>
          <w:rFonts w:hint="eastAsia"/>
        </w:rPr>
        <w:t>，本是孝王</w:t>
      </w:r>
      <w:proofErr w:type="gramStart"/>
      <w:r w:rsidRPr="001450B7">
        <w:rPr>
          <w:rFonts w:hint="eastAsia"/>
        </w:rPr>
        <w:t>冊</w:t>
      </w:r>
      <w:proofErr w:type="gramEnd"/>
      <w:r w:rsidRPr="001450B7">
        <w:rPr>
          <w:rFonts w:hint="eastAsia"/>
        </w:rPr>
        <w:t>命伯</w:t>
      </w:r>
      <w:proofErr w:type="gramStart"/>
      <w:r w:rsidRPr="001450B7">
        <w:rPr>
          <w:rFonts w:hint="eastAsia"/>
        </w:rPr>
        <w:t>燮</w:t>
      </w:r>
      <w:proofErr w:type="gramEnd"/>
      <w:r w:rsidRPr="001450B7">
        <w:rPr>
          <w:rFonts w:hint="eastAsia"/>
        </w:rPr>
        <w:t>，怎麼《書序》</w:t>
      </w:r>
      <w:proofErr w:type="gramStart"/>
      <w:r w:rsidRPr="001450B7">
        <w:rPr>
          <w:rFonts w:hint="eastAsia"/>
        </w:rPr>
        <w:t>會</w:t>
      </w:r>
      <w:proofErr w:type="gramEnd"/>
      <w:r w:rsidRPr="001450B7">
        <w:rPr>
          <w:rFonts w:hint="eastAsia"/>
        </w:rPr>
        <w:t>認</w:t>
      </w:r>
      <w:proofErr w:type="gramStart"/>
      <w:r w:rsidRPr="001450B7">
        <w:rPr>
          <w:rFonts w:hint="eastAsia"/>
        </w:rPr>
        <w:t>為</w:t>
      </w:r>
      <w:proofErr w:type="gramEnd"/>
      <w:r w:rsidRPr="001450B7">
        <w:rPr>
          <w:rFonts w:hint="eastAsia"/>
        </w:rPr>
        <w:t>是穆王呢？其實這個很好理解，因</w:t>
      </w:r>
      <w:proofErr w:type="gramStart"/>
      <w:r w:rsidRPr="001450B7">
        <w:rPr>
          <w:rFonts w:hint="eastAsia"/>
        </w:rPr>
        <w:t>為</w:t>
      </w:r>
      <w:proofErr w:type="gramEnd"/>
      <w:r w:rsidRPr="001450B7">
        <w:rPr>
          <w:rFonts w:hint="eastAsia"/>
        </w:rPr>
        <w:t>先秦大部分誥誓命訓之類的</w:t>
      </w:r>
      <w:proofErr w:type="gramStart"/>
      <w:r w:rsidRPr="001450B7">
        <w:rPr>
          <w:rFonts w:hint="eastAsia"/>
        </w:rPr>
        <w:t>書</w:t>
      </w:r>
      <w:proofErr w:type="gramEnd"/>
      <w:r w:rsidRPr="001450B7">
        <w:rPr>
          <w:rFonts w:hint="eastAsia"/>
        </w:rPr>
        <w:t>篇記述時王多只稱“王”而不言是哪位王，如果流</w:t>
      </w:r>
      <w:proofErr w:type="gramStart"/>
      <w:r w:rsidRPr="001450B7">
        <w:rPr>
          <w:rFonts w:hint="eastAsia"/>
        </w:rPr>
        <w:t>傳</w:t>
      </w:r>
      <w:proofErr w:type="gramEnd"/>
      <w:r w:rsidRPr="001450B7">
        <w:rPr>
          <w:rFonts w:hint="eastAsia"/>
        </w:rPr>
        <w:t>既久，其</w:t>
      </w:r>
      <w:proofErr w:type="gramStart"/>
      <w:r w:rsidRPr="001450B7">
        <w:rPr>
          <w:rFonts w:hint="eastAsia"/>
        </w:rPr>
        <w:t>內</w:t>
      </w:r>
      <w:proofErr w:type="gramEnd"/>
      <w:r w:rsidRPr="001450B7">
        <w:rPr>
          <w:rFonts w:hint="eastAsia"/>
        </w:rPr>
        <w:t>容又沒有明顯的時代</w:t>
      </w:r>
      <w:proofErr w:type="gramStart"/>
      <w:r w:rsidRPr="001450B7">
        <w:rPr>
          <w:rFonts w:hint="eastAsia"/>
        </w:rPr>
        <w:t>特</w:t>
      </w:r>
      <w:proofErr w:type="gramEnd"/>
      <w:r w:rsidRPr="001450B7">
        <w:rPr>
          <w:rFonts w:hint="eastAsia"/>
        </w:rPr>
        <w:t>徵，某些篇章的“王”就</w:t>
      </w:r>
      <w:proofErr w:type="gramStart"/>
      <w:r w:rsidRPr="001450B7">
        <w:rPr>
          <w:rFonts w:hint="eastAsia"/>
        </w:rPr>
        <w:t>會</w:t>
      </w:r>
      <w:proofErr w:type="gramEnd"/>
      <w:r w:rsidRPr="001450B7">
        <w:rPr>
          <w:rFonts w:hint="eastAsia"/>
        </w:rPr>
        <w:t>被弄糊涂，不知道是哪個王，那麼大家只能大致猜測；既然是猜測，就不免有差錯</w:t>
      </w:r>
      <w:proofErr w:type="gramStart"/>
      <w:r w:rsidRPr="001450B7">
        <w:rPr>
          <w:rFonts w:hint="eastAsia"/>
        </w:rPr>
        <w:t>歧</w:t>
      </w:r>
      <w:proofErr w:type="gramEnd"/>
      <w:r w:rsidRPr="001450B7">
        <w:rPr>
          <w:rFonts w:hint="eastAsia"/>
        </w:rPr>
        <w:t>異，</w:t>
      </w:r>
      <w:proofErr w:type="gramStart"/>
      <w:r w:rsidRPr="001450B7">
        <w:rPr>
          <w:rFonts w:hint="eastAsia"/>
        </w:rPr>
        <w:t>兩</w:t>
      </w:r>
      <w:proofErr w:type="gramEnd"/>
      <w:r w:rsidRPr="001450B7">
        <w:rPr>
          <w:rFonts w:hint="eastAsia"/>
        </w:rPr>
        <w:t>個最明顯的例子，一是《甘誓》這篇，裏面也有個“王”，《墨子·明鬼下》稱該篇</w:t>
      </w:r>
      <w:proofErr w:type="gramStart"/>
      <w:r w:rsidRPr="001450B7">
        <w:rPr>
          <w:rFonts w:hint="eastAsia"/>
        </w:rPr>
        <w:t>為</w:t>
      </w:r>
      <w:proofErr w:type="gramEnd"/>
      <w:r w:rsidRPr="001450B7">
        <w:rPr>
          <w:rFonts w:hint="eastAsia"/>
        </w:rPr>
        <w:t>《禹誓》，認</w:t>
      </w:r>
      <w:proofErr w:type="gramStart"/>
      <w:r w:rsidRPr="001450B7">
        <w:rPr>
          <w:rFonts w:hint="eastAsia"/>
        </w:rPr>
        <w:t>為</w:t>
      </w:r>
      <w:proofErr w:type="gramEnd"/>
      <w:r w:rsidRPr="001450B7">
        <w:rPr>
          <w:rFonts w:hint="eastAsia"/>
        </w:rPr>
        <w:t>其中的“王”是禹，《書序》則認</w:t>
      </w:r>
      <w:proofErr w:type="gramStart"/>
      <w:r w:rsidRPr="001450B7">
        <w:rPr>
          <w:rFonts w:hint="eastAsia"/>
        </w:rPr>
        <w:t>為</w:t>
      </w:r>
      <w:proofErr w:type="gramEnd"/>
      <w:r w:rsidRPr="001450B7">
        <w:rPr>
          <w:rFonts w:hint="eastAsia"/>
        </w:rPr>
        <w:t>是夏后</w:t>
      </w:r>
      <w:proofErr w:type="gramStart"/>
      <w:r w:rsidRPr="001450B7">
        <w:rPr>
          <w:rFonts w:hint="eastAsia"/>
        </w:rPr>
        <w:t>啟</w:t>
      </w:r>
      <w:proofErr w:type="gramEnd"/>
      <w:r w:rsidRPr="001450B7">
        <w:rPr>
          <w:rFonts w:hint="eastAsia"/>
        </w:rPr>
        <w:t>；二是《西伯戡黎》這篇，裡面說“西伯既</w:t>
      </w:r>
      <w:proofErr w:type="gramStart"/>
      <w:r w:rsidRPr="001450B7">
        <w:rPr>
          <w:rFonts w:hint="eastAsia"/>
        </w:rPr>
        <w:t>戡</w:t>
      </w:r>
      <w:proofErr w:type="gramEnd"/>
      <w:r w:rsidRPr="001450B7">
        <w:rPr>
          <w:rFonts w:hint="eastAsia"/>
        </w:rPr>
        <w:t>黎”，是西伯已經把黎</w:t>
      </w:r>
      <w:proofErr w:type="gramStart"/>
      <w:r w:rsidRPr="001450B7">
        <w:rPr>
          <w:rFonts w:hint="eastAsia"/>
        </w:rPr>
        <w:t>國</w:t>
      </w:r>
      <w:proofErr w:type="gramEnd"/>
      <w:r w:rsidRPr="001450B7">
        <w:rPr>
          <w:rFonts w:hint="eastAsia"/>
        </w:rPr>
        <w:t>給</w:t>
      </w:r>
      <w:proofErr w:type="gramStart"/>
      <w:r w:rsidRPr="001450B7">
        <w:rPr>
          <w:rFonts w:hint="eastAsia"/>
        </w:rPr>
        <w:t>戡滅</w:t>
      </w:r>
      <w:proofErr w:type="gramEnd"/>
      <w:r w:rsidRPr="001450B7">
        <w:rPr>
          <w:rFonts w:hint="eastAsia"/>
        </w:rPr>
        <w:t>了，《書序》認</w:t>
      </w:r>
      <w:proofErr w:type="gramStart"/>
      <w:r w:rsidRPr="001450B7">
        <w:rPr>
          <w:rFonts w:hint="eastAsia"/>
        </w:rPr>
        <w:t>為</w:t>
      </w:r>
      <w:proofErr w:type="gramEnd"/>
      <w:r w:rsidRPr="001450B7">
        <w:rPr>
          <w:rFonts w:hint="eastAsia"/>
        </w:rPr>
        <w:t>西伯是周文王，清華簡《耆夜》則認</w:t>
      </w:r>
      <w:proofErr w:type="gramStart"/>
      <w:r w:rsidRPr="001450B7">
        <w:rPr>
          <w:rFonts w:hint="eastAsia"/>
        </w:rPr>
        <w:t>為</w:t>
      </w:r>
      <w:proofErr w:type="gramEnd"/>
      <w:r w:rsidRPr="001450B7">
        <w:rPr>
          <w:rFonts w:hint="eastAsia"/>
        </w:rPr>
        <w:t>是周武王——禹與</w:t>
      </w:r>
      <w:proofErr w:type="gramStart"/>
      <w:r w:rsidRPr="001450B7">
        <w:rPr>
          <w:rFonts w:hint="eastAsia"/>
        </w:rPr>
        <w:t>啟</w:t>
      </w:r>
      <w:proofErr w:type="gramEnd"/>
      <w:r w:rsidRPr="001450B7">
        <w:rPr>
          <w:rFonts w:hint="eastAsia"/>
        </w:rPr>
        <w:t>、文王與武王都是</w:t>
      </w:r>
      <w:proofErr w:type="gramStart"/>
      <w:r w:rsidRPr="001450B7">
        <w:rPr>
          <w:rFonts w:hint="eastAsia"/>
        </w:rPr>
        <w:t>一</w:t>
      </w:r>
      <w:proofErr w:type="gramEnd"/>
      <w:r w:rsidRPr="001450B7">
        <w:rPr>
          <w:rFonts w:hint="eastAsia"/>
        </w:rPr>
        <w:t>父一子，不能是一人，先秦卻有</w:t>
      </w:r>
      <w:proofErr w:type="gramStart"/>
      <w:r w:rsidRPr="001450B7">
        <w:rPr>
          <w:rFonts w:hint="eastAsia"/>
        </w:rPr>
        <w:t>兩</w:t>
      </w:r>
      <w:proofErr w:type="gramEnd"/>
      <w:r w:rsidRPr="001450B7">
        <w:rPr>
          <w:rFonts w:hint="eastAsia"/>
        </w:rPr>
        <w:t>種說法並存，顯然就是這種猜測的結果。那麼，先秦時期《書序》的作者把《攝命》這篇誤認</w:t>
      </w:r>
      <w:proofErr w:type="gramStart"/>
      <w:r w:rsidRPr="001450B7">
        <w:rPr>
          <w:rFonts w:hint="eastAsia"/>
        </w:rPr>
        <w:t>為</w:t>
      </w:r>
      <w:proofErr w:type="gramEnd"/>
      <w:r w:rsidRPr="001450B7">
        <w:rPr>
          <w:rFonts w:hint="eastAsia"/>
        </w:rPr>
        <w:t>是穆王時期的文獻，也就不足</w:t>
      </w:r>
      <w:proofErr w:type="gramStart"/>
      <w:r w:rsidRPr="001450B7">
        <w:rPr>
          <w:rFonts w:hint="eastAsia"/>
        </w:rPr>
        <w:t>為</w:t>
      </w:r>
      <w:proofErr w:type="gramEnd"/>
      <w:r w:rsidRPr="001450B7">
        <w:rPr>
          <w:rFonts w:hint="eastAsia"/>
        </w:rPr>
        <w:t>怪了。所以，說清華簡《攝命》就是原《尚書》中的《冏命》</w:t>
      </w:r>
      <w:proofErr w:type="gramStart"/>
      <w:r w:rsidRPr="001450B7">
        <w:rPr>
          <w:rFonts w:hint="eastAsia"/>
        </w:rPr>
        <w:t>應</w:t>
      </w:r>
      <w:proofErr w:type="gramEnd"/>
      <w:r w:rsidRPr="001450B7">
        <w:rPr>
          <w:rFonts w:hint="eastAsia"/>
        </w:rPr>
        <w:t>該是可</w:t>
      </w:r>
      <w:r w:rsidRPr="001450B7">
        <w:rPr>
          <w:rFonts w:hint="eastAsia"/>
        </w:rPr>
        <w:lastRenderedPageBreak/>
        <w:t>信的。</w:t>
      </w:r>
    </w:p>
    <w:bookmarkEnd w:id="0"/>
    <w:bookmarkEnd w:id="1"/>
    <w:p w:rsidR="007103F0" w:rsidRPr="001450B7" w:rsidRDefault="007103F0" w:rsidP="001450B7">
      <w:pPr>
        <w:pStyle w:val="aa"/>
        <w:ind w:firstLine="560"/>
      </w:pPr>
    </w:p>
    <w:sectPr w:rsidR="007103F0" w:rsidRPr="001450B7">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B04" w:rsidRDefault="00811B04" w:rsidP="00CB0024">
      <w:r>
        <w:separator/>
      </w:r>
    </w:p>
  </w:endnote>
  <w:endnote w:type="continuationSeparator" w:id="0">
    <w:p w:rsidR="00811B04" w:rsidRDefault="00811B04" w:rsidP="00CB0024">
      <w:r>
        <w:continuationSeparator/>
      </w:r>
    </w:p>
  </w:endnote>
  <w:endnote w:id="1">
    <w:p w:rsidR="001450B7" w:rsidRPr="001450B7" w:rsidRDefault="001450B7" w:rsidP="001450B7">
      <w:r w:rsidRPr="001450B7">
        <w:t xml:space="preserve">[1] </w:t>
      </w:r>
      <w:r w:rsidRPr="001450B7">
        <w:rPr>
          <w:rFonts w:hint="eastAsia"/>
        </w:rPr>
        <w:t>清華大學出土文獻研究與保護中心編：《清華大學藏戰國竹簡[捌]》下冊，中西書局2018年，109頁。</w:t>
      </w:r>
    </w:p>
  </w:endnote>
  <w:endnote w:id="2">
    <w:p w:rsidR="001450B7" w:rsidRPr="001450B7" w:rsidRDefault="001450B7" w:rsidP="001450B7">
      <w:r w:rsidRPr="001450B7">
        <w:t xml:space="preserve">[2] </w:t>
      </w:r>
      <w:r w:rsidRPr="001450B7">
        <w:rPr>
          <w:rFonts w:hint="eastAsia"/>
        </w:rPr>
        <w:t>《清華大學藏戰國竹簡[捌]》下冊， 109頁。</w:t>
      </w:r>
    </w:p>
  </w:endnote>
  <w:endnote w:id="3">
    <w:p w:rsidR="001450B7" w:rsidRPr="001450B7" w:rsidRDefault="001450B7" w:rsidP="001450B7">
      <w:r w:rsidRPr="001450B7">
        <w:t xml:space="preserve">[3] </w:t>
      </w:r>
      <w:r w:rsidRPr="001450B7">
        <w:rPr>
          <w:rFonts w:hint="eastAsia"/>
        </w:rPr>
        <w:t>馬楠：《清華簡〈攝命〉初讀》，《文物》2018年第9期，46-49頁。下引馬楠先生說同。</w:t>
      </w:r>
    </w:p>
  </w:endnote>
  <w:endnote w:id="4">
    <w:p w:rsidR="001450B7" w:rsidRPr="001450B7" w:rsidRDefault="001450B7" w:rsidP="001450B7">
      <w:r w:rsidRPr="001450B7">
        <w:t xml:space="preserve">[4] </w:t>
      </w:r>
      <w:r w:rsidRPr="001450B7">
        <w:rPr>
          <w:rFonts w:hint="eastAsia"/>
        </w:rPr>
        <w:t>程浩：《清華簡〈攝命〉的性質與結構》，《清華大學學報（哲學社會科學版）》2018年第5期，53-57頁。</w:t>
      </w:r>
    </w:p>
  </w:endnote>
  <w:endnote w:id="5">
    <w:p w:rsidR="001450B7" w:rsidRPr="001450B7" w:rsidRDefault="001450B7" w:rsidP="001450B7">
      <w:r w:rsidRPr="001450B7">
        <w:t xml:space="preserve">[5] </w:t>
      </w:r>
      <w:r w:rsidRPr="001450B7">
        <w:rPr>
          <w:rFonts w:hint="eastAsia"/>
        </w:rPr>
        <w:t>賈連翔：《“攝命”即〈書序〉“臩命”“囧命”說》，《清華大學學報（哲學社會科學版）》2018年第5期，49-52頁。按：其中的“攝”實是“聶”字，高中正先生已經指出之，見高中正：《古文字札記兩則》，《出土文獻》第十一輯，中西書局2017年，第144-146頁。又見王寧：《清華簡八〈攝命〉之“攝”別議》，復旦大學出土文獻與古文字研究中心網站，2018年9月24日，http://www.gwz.fudan.edu.cn/Web/Show/4292。出土文獻假“聶”為“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w:t>
    </w:r>
    <w:r w:rsidR="005C1F1C">
      <w:rPr>
        <w:rFonts w:hint="eastAsia"/>
        <w:sz w:val="18"/>
        <w:szCs w:val="18"/>
      </w:rPr>
      <w:t>2</w:t>
    </w:r>
    <w:r w:rsidRPr="00C01B1F">
      <w:rPr>
        <w:rFonts w:hint="eastAsia"/>
        <w:sz w:val="18"/>
        <w:szCs w:val="18"/>
      </w:rPr>
      <w:t>月</w:t>
    </w:r>
    <w:r w:rsidR="00E014C1">
      <w:rPr>
        <w:rFonts w:hint="eastAsia"/>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5C1F1C">
      <w:rPr>
        <w:rFonts w:hint="eastAsia"/>
        <w:sz w:val="18"/>
        <w:szCs w:val="18"/>
      </w:rPr>
      <w:t>12</w:t>
    </w:r>
    <w:r w:rsidRPr="00C01B1F">
      <w:rPr>
        <w:rFonts w:hint="eastAsia"/>
        <w:sz w:val="18"/>
        <w:szCs w:val="18"/>
      </w:rPr>
      <w:t>月</w:t>
    </w:r>
    <w:r w:rsidR="00E014C1">
      <w:rPr>
        <w:rFonts w:hint="eastAsia"/>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B04" w:rsidRDefault="00811B04" w:rsidP="00CB0024">
      <w:r>
        <w:separator/>
      </w:r>
    </w:p>
  </w:footnote>
  <w:footnote w:type="continuationSeparator" w:id="0">
    <w:p w:rsidR="00811B04" w:rsidRDefault="00811B0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6E7B7B">
      <w:rPr>
        <w:rFonts w:hint="eastAsia"/>
      </w:rPr>
      <w:t>5</w:t>
    </w:r>
    <w:r w:rsidR="001450B7">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pt;height:51.5pt;visibility:visible" o:bullet="t">
        <v:imagedata r:id="rId1" o:title=""/>
      </v:shape>
    </w:pict>
  </w:numPicBullet>
  <w:numPicBullet w:numPicBulletId="1">
    <w:pict>
      <v:shape id="_x0000_i1029" type="#_x0000_t75" style="width:20.5pt;height:25.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2" w15:restartNumberingAfterBreak="0">
    <w:nsid w:val="5A707373"/>
    <w:multiLevelType w:val="singleLevel"/>
    <w:tmpl w:val="5A707373"/>
    <w:lvl w:ilvl="0">
      <w:start w:val="1"/>
      <w:numFmt w:val="chineseCounting"/>
      <w:suff w:val="nothing"/>
      <w:lvlText w:val="第%1，"/>
      <w:lvlJc w:val="left"/>
    </w:lvl>
  </w:abstractNum>
  <w:abstractNum w:abstractNumId="1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3"/>
  </w:num>
  <w:num w:numId="3">
    <w:abstractNumId w:val="8"/>
  </w:num>
  <w:num w:numId="4">
    <w:abstractNumId w:val="11"/>
  </w:num>
  <w:num w:numId="5">
    <w:abstractNumId w:val="2"/>
  </w:num>
  <w:num w:numId="6">
    <w:abstractNumId w:val="12"/>
  </w:num>
  <w:num w:numId="7">
    <w:abstractNumId w:val="10"/>
  </w:num>
  <w:num w:numId="8">
    <w:abstractNumId w:val="1"/>
    <w:lvlOverride w:ilvl="0">
      <w:startOverride w:val="1"/>
    </w:lvlOverride>
  </w:num>
  <w:num w:numId="9">
    <w:abstractNumId w:val="0"/>
    <w:lvlOverride w:ilvl="0">
      <w:startOverride w:val="1"/>
    </w:lvlOverride>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50B7"/>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810E0"/>
    <w:rsid w:val="007B0257"/>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A62F-CE90-4895-BB88-92CE1C29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1653</Words>
  <Characters>1654</Characters>
  <Application>Microsoft Office Word</Application>
  <DocSecurity>0</DocSecurity>
  <Lines>66</Lines>
  <Paragraphs>40</Paragraphs>
  <ScaleCrop>false</ScaleCrop>
  <Company>GWZ</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177</cp:revision>
  <dcterms:created xsi:type="dcterms:W3CDTF">2018-01-27T09:07:00Z</dcterms:created>
  <dcterms:modified xsi:type="dcterms:W3CDTF">2018-12-06T12:33:00Z</dcterms:modified>
</cp:coreProperties>
</file>