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7C8B" w14:textId="77777777" w:rsidR="00182416" w:rsidRPr="00182416" w:rsidRDefault="00182416" w:rsidP="00182416">
      <w:pPr>
        <w:pStyle w:val="ab"/>
      </w:pPr>
      <w:bookmarkStart w:id="0" w:name="OLE_LINK3"/>
      <w:bookmarkStart w:id="1" w:name="_GoBack"/>
      <w:r w:rsidRPr="00182416">
        <w:rPr>
          <w:rFonts w:hint="eastAsia"/>
        </w:rPr>
        <w:t>海昏竹</w:t>
      </w:r>
      <w:proofErr w:type="gramStart"/>
      <w:r w:rsidRPr="00182416">
        <w:rPr>
          <w:rFonts w:hint="eastAsia"/>
        </w:rPr>
        <w:t>書</w:t>
      </w:r>
      <w:proofErr w:type="gramEnd"/>
      <w:r w:rsidRPr="00182416">
        <w:rPr>
          <w:rFonts w:hint="eastAsia"/>
        </w:rPr>
        <w:t>《易占》校讀零札</w:t>
      </w:r>
    </w:p>
    <w:p w14:paraId="3050A9C0" w14:textId="77777777" w:rsidR="00182416" w:rsidRDefault="00182416" w:rsidP="00182416">
      <w:pPr>
        <w:pStyle w:val="ac"/>
        <w:rPr>
          <w:rFonts w:eastAsia="PMingLiU"/>
        </w:rPr>
      </w:pPr>
    </w:p>
    <w:p w14:paraId="7EBAED82" w14:textId="2B2B1EFD" w:rsidR="00182416" w:rsidRPr="00182416" w:rsidRDefault="00182416" w:rsidP="00182416">
      <w:pPr>
        <w:pStyle w:val="ac"/>
      </w:pPr>
      <w:r w:rsidRPr="00182416">
        <w:rPr>
          <w:rFonts w:hint="eastAsia"/>
        </w:rPr>
        <w:t>（首發）</w:t>
      </w:r>
    </w:p>
    <w:p w14:paraId="64368EBC" w14:textId="77777777" w:rsidR="00182416" w:rsidRPr="00182416" w:rsidRDefault="00182416" w:rsidP="00182416">
      <w:pPr>
        <w:pStyle w:val="ac"/>
      </w:pPr>
      <w:r w:rsidRPr="00182416">
        <w:rPr>
          <w:rFonts w:hint="eastAsia"/>
        </w:rPr>
        <w:t>易 蕭</w:t>
      </w:r>
    </w:p>
    <w:p w14:paraId="1C0E9B8A" w14:textId="77777777" w:rsidR="00182416" w:rsidRPr="00182416" w:rsidRDefault="00182416" w:rsidP="00182416">
      <w:pPr>
        <w:pStyle w:val="ac"/>
      </w:pPr>
      <w:r w:rsidRPr="00182416">
        <w:rPr>
          <w:rFonts w:hint="eastAsia"/>
        </w:rPr>
        <w:t>清華大學出土文獻研究與保護中心</w:t>
      </w:r>
    </w:p>
    <w:p w14:paraId="7771BD6B" w14:textId="77777777" w:rsidR="00182416" w:rsidRPr="00182416" w:rsidRDefault="00182416" w:rsidP="00182416">
      <w:pPr>
        <w:rPr>
          <w:rFonts w:hint="eastAsia"/>
        </w:rPr>
      </w:pPr>
    </w:p>
    <w:p w14:paraId="617CAC3A" w14:textId="63E7B009" w:rsidR="00182416" w:rsidRPr="00182416" w:rsidRDefault="00182416" w:rsidP="00182416">
      <w:pPr>
        <w:pStyle w:val="aa"/>
        <w:ind w:firstLine="560"/>
      </w:pPr>
      <w:r w:rsidRPr="00182416">
        <w:rPr>
          <w:rFonts w:hint="eastAsia"/>
        </w:rPr>
        <w:t>西漢海昏侯</w:t>
      </w:r>
      <w:proofErr w:type="gramStart"/>
      <w:r w:rsidRPr="00182416">
        <w:rPr>
          <w:rFonts w:hint="eastAsia"/>
        </w:rPr>
        <w:t>劉</w:t>
      </w:r>
      <w:proofErr w:type="gramEnd"/>
      <w:r w:rsidRPr="00182416">
        <w:rPr>
          <w:rFonts w:hint="eastAsia"/>
        </w:rPr>
        <w:t>賀墓出土竹簡中有《易占》</w:t>
      </w:r>
      <w:proofErr w:type="gramStart"/>
      <w:r w:rsidRPr="00182416">
        <w:rPr>
          <w:rFonts w:hint="eastAsia"/>
        </w:rPr>
        <w:t>一</w:t>
      </w:r>
      <w:proofErr w:type="gramEnd"/>
      <w:r w:rsidRPr="00182416">
        <w:rPr>
          <w:rFonts w:hint="eastAsia"/>
        </w:rPr>
        <w:t>種，李零先生</w:t>
      </w:r>
      <w:proofErr w:type="gramStart"/>
      <w:r w:rsidRPr="00182416">
        <w:rPr>
          <w:rFonts w:hint="eastAsia"/>
        </w:rPr>
        <w:t>對</w:t>
      </w:r>
      <w:proofErr w:type="gramEnd"/>
      <w:r w:rsidRPr="00182416">
        <w:rPr>
          <w:rFonts w:hint="eastAsia"/>
        </w:rPr>
        <w:t>簡文進行了初步釋讀。</w:t>
      </w:r>
      <w:r w:rsidRPr="00182416">
        <w:endnoteReference w:id="1"/>
      </w:r>
      <w:r w:rsidRPr="00182416">
        <w:rPr>
          <w:rFonts w:hint="eastAsia"/>
        </w:rPr>
        <w:t>現</w:t>
      </w:r>
      <w:proofErr w:type="gramStart"/>
      <w:r w:rsidRPr="00182416">
        <w:rPr>
          <w:rFonts w:hint="eastAsia"/>
        </w:rPr>
        <w:t>將研</w:t>
      </w:r>
      <w:proofErr w:type="gramEnd"/>
      <w:r w:rsidRPr="00182416">
        <w:rPr>
          <w:rFonts w:hint="eastAsia"/>
        </w:rPr>
        <w:t>讀釋文的一些感想記錄下</w:t>
      </w:r>
      <w:proofErr w:type="gramStart"/>
      <w:r w:rsidRPr="00182416">
        <w:rPr>
          <w:rFonts w:hint="eastAsia"/>
        </w:rPr>
        <w:t>來</w:t>
      </w:r>
      <w:proofErr w:type="gramEnd"/>
      <w:r w:rsidRPr="00182416">
        <w:rPr>
          <w:rFonts w:hint="eastAsia"/>
        </w:rPr>
        <w:t>，以就正</w:t>
      </w:r>
      <w:proofErr w:type="gramStart"/>
      <w:r w:rsidRPr="00182416">
        <w:rPr>
          <w:rFonts w:hint="eastAsia"/>
        </w:rPr>
        <w:t>於</w:t>
      </w:r>
      <w:proofErr w:type="gramEnd"/>
      <w:r w:rsidRPr="00182416">
        <w:rPr>
          <w:rFonts w:hint="eastAsia"/>
        </w:rPr>
        <w:t>師友。因竹簡照片未完全公</w:t>
      </w:r>
      <w:proofErr w:type="gramStart"/>
      <w:r w:rsidRPr="00182416">
        <w:rPr>
          <w:rFonts w:hint="eastAsia"/>
        </w:rPr>
        <w:t>佈</w:t>
      </w:r>
      <w:proofErr w:type="gramEnd"/>
      <w:r w:rsidRPr="00182416">
        <w:rPr>
          <w:rFonts w:hint="eastAsia"/>
        </w:rPr>
        <w:t>，故簡文中有些譌誤是抄手之誤寫或整理者之誤釋</w:t>
      </w:r>
      <w:proofErr w:type="gramStart"/>
      <w:r w:rsidRPr="00182416">
        <w:rPr>
          <w:rFonts w:hint="eastAsia"/>
        </w:rPr>
        <w:t>暫</w:t>
      </w:r>
      <w:proofErr w:type="gramEnd"/>
      <w:r w:rsidRPr="00182416">
        <w:rPr>
          <w:rFonts w:hint="eastAsia"/>
        </w:rPr>
        <w:t>無法確定。草頭木屑，不成系統。不當之處，至</w:t>
      </w:r>
      <w:proofErr w:type="gramStart"/>
      <w:r w:rsidRPr="00182416">
        <w:rPr>
          <w:rFonts w:hint="eastAsia"/>
        </w:rPr>
        <w:t>祈</w:t>
      </w:r>
      <w:proofErr w:type="gramEnd"/>
      <w:r w:rsidRPr="00182416">
        <w:rPr>
          <w:rFonts w:hint="eastAsia"/>
        </w:rPr>
        <w:t>賜正。</w:t>
      </w:r>
    </w:p>
    <w:p w14:paraId="06E81EBE" w14:textId="77777777" w:rsidR="00182416" w:rsidRPr="00182416" w:rsidRDefault="00182416" w:rsidP="00182416">
      <w:pPr>
        <w:rPr>
          <w:rFonts w:hint="eastAsia"/>
        </w:rPr>
      </w:pPr>
    </w:p>
    <w:p w14:paraId="11F00132" w14:textId="77777777" w:rsidR="00182416" w:rsidRPr="00E9315B" w:rsidRDefault="00182416" w:rsidP="00182416">
      <w:pPr>
        <w:pStyle w:val="aa"/>
        <w:ind w:firstLine="562"/>
        <w:rPr>
          <w:b/>
        </w:rPr>
      </w:pPr>
      <w:r w:rsidRPr="00E9315B">
        <w:rPr>
          <w:rFonts w:hint="eastAsia"/>
          <w:b/>
        </w:rPr>
        <w:t>1</w:t>
      </w:r>
      <w:r w:rsidRPr="00E9315B">
        <w:rPr>
          <w:b/>
        </w:rPr>
        <w:t>.</w:t>
      </w:r>
      <w:r w:rsidRPr="00E9315B">
        <w:rPr>
          <w:rFonts w:hint="eastAsia"/>
          <w:b/>
        </w:rPr>
        <w:t>“蒙，</w:t>
      </w:r>
      <w:bookmarkStart w:id="2" w:name="OLE_LINK1"/>
      <w:bookmarkStart w:id="3" w:name="OLE_LINK2"/>
      <w:proofErr w:type="gramStart"/>
      <w:r w:rsidRPr="00E9315B">
        <w:rPr>
          <w:rFonts w:hint="eastAsia"/>
          <w:b/>
        </w:rPr>
        <w:t>勝</w:t>
      </w:r>
      <w:proofErr w:type="gramEnd"/>
      <w:r w:rsidRPr="00E9315B">
        <w:rPr>
          <w:rFonts w:hint="eastAsia"/>
          <w:b/>
        </w:rPr>
        <w:t>也</w:t>
      </w:r>
      <w:bookmarkEnd w:id="2"/>
      <w:bookmarkEnd w:id="3"/>
      <w:r w:rsidRPr="00E9315B">
        <w:rPr>
          <w:rFonts w:hint="eastAsia"/>
          <w:b/>
        </w:rPr>
        <w:t>。”（蒙卦，2</w:t>
      </w:r>
      <w:r w:rsidRPr="00E9315B">
        <w:rPr>
          <w:b/>
        </w:rPr>
        <w:t>55</w:t>
      </w:r>
      <w:r w:rsidRPr="00E9315B">
        <w:rPr>
          <w:rFonts w:hint="eastAsia"/>
          <w:b/>
        </w:rPr>
        <w:t>頁）</w:t>
      </w:r>
    </w:p>
    <w:p w14:paraId="3F6A880C" w14:textId="77777777" w:rsidR="00182416" w:rsidRPr="00182416" w:rsidRDefault="00182416" w:rsidP="00182416">
      <w:pPr>
        <w:pStyle w:val="aa"/>
        <w:ind w:firstLine="560"/>
      </w:pPr>
      <w:r w:rsidRPr="00182416">
        <w:rPr>
          <w:rFonts w:hint="eastAsia"/>
        </w:rPr>
        <w:t>以“勝”訓“蒙”，義不可通，</w:t>
      </w:r>
      <w:proofErr w:type="gramStart"/>
      <w:r w:rsidRPr="00182416">
        <w:rPr>
          <w:rFonts w:hint="eastAsia"/>
        </w:rPr>
        <w:t>疑</w:t>
      </w:r>
      <w:proofErr w:type="gramEnd"/>
      <w:r w:rsidRPr="00182416">
        <w:rPr>
          <w:rFonts w:hint="eastAsia"/>
        </w:rPr>
        <w:t>“勝”</w:t>
      </w:r>
      <w:proofErr w:type="gramStart"/>
      <w:r w:rsidRPr="00182416">
        <w:rPr>
          <w:rFonts w:hint="eastAsia"/>
        </w:rPr>
        <w:t>為</w:t>
      </w:r>
      <w:proofErr w:type="gramEnd"/>
      <w:r w:rsidRPr="00182416">
        <w:rPr>
          <w:rFonts w:hint="eastAsia"/>
        </w:rPr>
        <w:t>“朦”（“矇”）之譌。</w:t>
      </w:r>
    </w:p>
    <w:p w14:paraId="74F206A1" w14:textId="77777777" w:rsidR="00182416" w:rsidRPr="00182416" w:rsidRDefault="00182416" w:rsidP="00182416">
      <w:pPr>
        <w:pStyle w:val="aa"/>
        <w:ind w:firstLine="560"/>
        <w:rPr>
          <w:rFonts w:hint="eastAsia"/>
        </w:rPr>
      </w:pPr>
      <w:r w:rsidRPr="00182416">
        <w:rPr>
          <w:rFonts w:hint="eastAsia"/>
        </w:rPr>
        <w:t>按，《序卦》曰：“蒙者，蒙也，物之穉也。”《子夏易傳》：“蒙，蒙稺也。”《周易集解》引鄭玄云：“蒙，幼小之貌，齊人謂萌</w:t>
      </w:r>
      <w:proofErr w:type="gramStart"/>
      <w:r w:rsidRPr="00182416">
        <w:rPr>
          <w:rFonts w:hint="eastAsia"/>
        </w:rPr>
        <w:t>為</w:t>
      </w:r>
      <w:proofErr w:type="gramEnd"/>
      <w:r w:rsidRPr="00182416">
        <w:rPr>
          <w:rFonts w:hint="eastAsia"/>
        </w:rPr>
        <w:t>蒙也。”引干寶云：“蒙</w:t>
      </w:r>
      <w:proofErr w:type="gramStart"/>
      <w:r w:rsidRPr="00182416">
        <w:rPr>
          <w:rFonts w:hint="eastAsia"/>
        </w:rPr>
        <w:t>為</w:t>
      </w:r>
      <w:proofErr w:type="gramEnd"/>
      <w:r w:rsidRPr="00182416">
        <w:rPr>
          <w:rFonts w:hint="eastAsia"/>
        </w:rPr>
        <w:t>物之穉也，施之</w:t>
      </w:r>
      <w:proofErr w:type="gramStart"/>
      <w:r w:rsidRPr="00182416">
        <w:rPr>
          <w:rFonts w:hint="eastAsia"/>
        </w:rPr>
        <w:t>於</w:t>
      </w:r>
      <w:proofErr w:type="gramEnd"/>
      <w:r w:rsidRPr="00182416">
        <w:rPr>
          <w:rFonts w:hint="eastAsia"/>
        </w:rPr>
        <w:t>人則童蒙也。”</w:t>
      </w:r>
      <w:proofErr w:type="gramStart"/>
      <w:r w:rsidRPr="00182416">
        <w:rPr>
          <w:rFonts w:hint="eastAsia"/>
        </w:rPr>
        <w:t>引侯果云</w:t>
      </w:r>
      <w:proofErr w:type="gramEnd"/>
      <w:r w:rsidRPr="00182416">
        <w:rPr>
          <w:rFonts w:hint="eastAsia"/>
        </w:rPr>
        <w:t>：“蒙昧之</w:t>
      </w:r>
      <w:proofErr w:type="gramStart"/>
      <w:r w:rsidRPr="00182416">
        <w:rPr>
          <w:rFonts w:hint="eastAsia"/>
        </w:rPr>
        <w:t>象</w:t>
      </w:r>
      <w:proofErr w:type="gramEnd"/>
      <w:r w:rsidRPr="00182416">
        <w:rPr>
          <w:rFonts w:hint="eastAsia"/>
        </w:rPr>
        <w:t>也。”孔穎達《正義》：“蒙者，微昧闇弱之名。”則諸家多以幼稺、蒙昧釋“蒙”，</w:t>
      </w:r>
      <w:proofErr w:type="gramStart"/>
      <w:r w:rsidRPr="00182416">
        <w:rPr>
          <w:rFonts w:hint="eastAsia"/>
        </w:rPr>
        <w:t>後世</w:t>
      </w:r>
      <w:proofErr w:type="gramEnd"/>
      <w:r w:rsidRPr="00182416">
        <w:rPr>
          <w:rFonts w:hint="eastAsia"/>
        </w:rPr>
        <w:t>學者也多延續這種説法。又，“蒙”、“朦”、“矇”相通。《蒙》卦辭“童蒙”，</w:t>
      </w:r>
      <w:r w:rsidRPr="00182416">
        <w:t>《</w:t>
      </w:r>
      <w:r w:rsidRPr="00182416">
        <w:rPr>
          <w:rFonts w:hint="eastAsia"/>
        </w:rPr>
        <w:t>説</w:t>
      </w:r>
      <w:r w:rsidRPr="00182416">
        <w:t>文</w:t>
      </w:r>
      <w:r w:rsidRPr="00182416">
        <w:rPr>
          <w:rFonts w:hint="eastAsia"/>
        </w:rPr>
        <w:t>·目部</w:t>
      </w:r>
      <w:r w:rsidRPr="00182416">
        <w:t>》</w:t>
      </w:r>
      <w:r w:rsidRPr="00182416">
        <w:rPr>
          <w:rFonts w:hint="eastAsia"/>
        </w:rPr>
        <w:t>：“矇，</w:t>
      </w:r>
      <w:r w:rsidRPr="00182416">
        <w:t>童矇也</w:t>
      </w:r>
      <w:r w:rsidRPr="00182416">
        <w:rPr>
          <w:rFonts w:hint="eastAsia"/>
        </w:rPr>
        <w:t>，</w:t>
      </w:r>
      <w:r w:rsidRPr="00182416">
        <w:t>一曰不明</w:t>
      </w:r>
      <w:r w:rsidRPr="00182416">
        <w:lastRenderedPageBreak/>
        <w:t>也。</w:t>
      </w:r>
      <w:r w:rsidRPr="00182416">
        <w:rPr>
          <w:rFonts w:hint="eastAsia"/>
        </w:rPr>
        <w:t>”《文選·揚雄〈長楊賦〉》“迺今日發矇”，李善注云：“矇與蒙古字通。”《玉篇·月部》：“</w:t>
      </w:r>
      <w:proofErr w:type="gramStart"/>
      <w:r w:rsidRPr="00182416">
        <w:rPr>
          <w:rFonts w:hint="eastAsia"/>
        </w:rPr>
        <w:t>朦</w:t>
      </w:r>
      <w:proofErr w:type="gramEnd"/>
      <w:r w:rsidRPr="00182416">
        <w:rPr>
          <w:rFonts w:hint="eastAsia"/>
        </w:rPr>
        <w:t>，</w:t>
      </w:r>
      <w:proofErr w:type="gramStart"/>
      <w:r w:rsidRPr="00182416">
        <w:rPr>
          <w:rFonts w:hint="eastAsia"/>
        </w:rPr>
        <w:t>朦</w:t>
      </w:r>
      <w:proofErr w:type="gramEnd"/>
      <w:r w:rsidRPr="00182416">
        <w:rPr>
          <w:rFonts w:hint="eastAsia"/>
        </w:rPr>
        <w:t>朧也。”《説文新附·月部》：“</w:t>
      </w:r>
      <w:proofErr w:type="gramStart"/>
      <w:r w:rsidRPr="00182416">
        <w:rPr>
          <w:rFonts w:hint="eastAsia"/>
        </w:rPr>
        <w:t>朦</w:t>
      </w:r>
      <w:proofErr w:type="gramEnd"/>
      <w:r w:rsidRPr="00182416">
        <w:rPr>
          <w:rFonts w:hint="eastAsia"/>
        </w:rPr>
        <w:t>，月</w:t>
      </w:r>
      <w:proofErr w:type="gramStart"/>
      <w:r w:rsidRPr="00182416">
        <w:rPr>
          <w:rFonts w:hint="eastAsia"/>
        </w:rPr>
        <w:t>朦</w:t>
      </w:r>
      <w:proofErr w:type="gramEnd"/>
      <w:r w:rsidRPr="00182416">
        <w:rPr>
          <w:rFonts w:hint="eastAsia"/>
        </w:rPr>
        <w:t>朧也。”故可以“朦”（“矇”）訓“蒙”。</w:t>
      </w:r>
    </w:p>
    <w:p w14:paraId="03F53944" w14:textId="40807F61" w:rsidR="00182416" w:rsidRPr="00182416" w:rsidRDefault="00182416" w:rsidP="00182416">
      <w:pPr>
        <w:pStyle w:val="aa"/>
        <w:ind w:firstLine="560"/>
      </w:pPr>
      <w:proofErr w:type="gramStart"/>
      <w:r w:rsidRPr="00182416">
        <w:rPr>
          <w:rFonts w:hint="eastAsia"/>
        </w:rPr>
        <w:t>從</w:t>
      </w:r>
      <w:proofErr w:type="gramEnd"/>
      <w:r w:rsidRPr="00182416">
        <w:rPr>
          <w:rFonts w:hint="eastAsia"/>
        </w:rPr>
        <w:t>字形看，“蒙”，里耶秦簡（8-</w:t>
      </w:r>
      <w:r w:rsidRPr="00182416">
        <w:t>126</w:t>
      </w:r>
      <w:r w:rsidRPr="00182416">
        <w:rPr>
          <w:rFonts w:hint="eastAsia"/>
        </w:rPr>
        <w:t>）寫作</w:t>
      </w:r>
      <w:r w:rsidRPr="00182416">
        <w:rPr>
          <w:rFonts w:hint="eastAsia"/>
        </w:rPr>
        <w:drawing>
          <wp:inline distT="0" distB="0" distL="0" distR="0" wp14:anchorId="14C22690" wp14:editId="52026243">
            <wp:extent cx="95250" cy="1333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182416">
        <w:rPr>
          <w:rFonts w:hint="eastAsia"/>
        </w:rPr>
        <w:t>，《上海博物館藏印選》3</w:t>
      </w:r>
      <w:r w:rsidRPr="00182416">
        <w:t>8</w:t>
      </w:r>
      <w:r w:rsidRPr="00182416">
        <w:rPr>
          <w:rFonts w:hint="eastAsia"/>
        </w:rPr>
        <w:t>寫作</w:t>
      </w:r>
      <w:r w:rsidRPr="00182416">
        <w:rPr>
          <w:rFonts w:hint="eastAsia"/>
        </w:rPr>
        <w:drawing>
          <wp:inline distT="0" distB="0" distL="0" distR="0" wp14:anchorId="774E1E1A" wp14:editId="2F954BB8">
            <wp:extent cx="95250" cy="152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182416">
        <w:rPr>
          <w:rFonts w:hint="eastAsia"/>
        </w:rPr>
        <w:t>，</w:t>
      </w:r>
      <w:proofErr w:type="gramStart"/>
      <w:r w:rsidRPr="00182416">
        <w:rPr>
          <w:rFonts w:hint="eastAsia"/>
        </w:rPr>
        <w:t>馬王堆</w:t>
      </w:r>
      <w:proofErr w:type="gramEnd"/>
      <w:r w:rsidRPr="00182416">
        <w:rPr>
          <w:rFonts w:hint="eastAsia"/>
        </w:rPr>
        <w:t>1號漢墓遣</w:t>
      </w:r>
      <w:proofErr w:type="gramStart"/>
      <w:r w:rsidRPr="00182416">
        <w:rPr>
          <w:rFonts w:hint="eastAsia"/>
        </w:rPr>
        <w:t>冊</w:t>
      </w:r>
      <w:proofErr w:type="gramEnd"/>
      <w:r w:rsidRPr="00182416">
        <w:rPr>
          <w:rFonts w:hint="eastAsia"/>
        </w:rPr>
        <w:t>1</w:t>
      </w:r>
      <w:r w:rsidRPr="00182416">
        <w:t>62</w:t>
      </w:r>
      <w:r w:rsidRPr="00182416">
        <w:rPr>
          <w:rFonts w:hint="eastAsia"/>
        </w:rPr>
        <w:t>作</w:t>
      </w:r>
      <w:r w:rsidRPr="00182416">
        <w:drawing>
          <wp:inline distT="0" distB="0" distL="0" distR="0" wp14:anchorId="0AE5C9B4" wp14:editId="16B79F8E">
            <wp:extent cx="95250" cy="123825"/>
            <wp:effectExtent l="0" t="0" r="0"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182416">
        <w:rPr>
          <w:rFonts w:hint="eastAsia"/>
        </w:rPr>
        <w:t>。“勝”，里耶秦簡J</w:t>
      </w:r>
      <w:r w:rsidRPr="00182416">
        <w:t>1</w:t>
      </w:r>
      <w:r w:rsidRPr="00182416">
        <w:fldChar w:fldCharType="begin"/>
      </w:r>
      <w:r w:rsidRPr="00182416">
        <w:instrText xml:space="preserve"> </w:instrText>
      </w:r>
      <w:r w:rsidRPr="00182416">
        <w:rPr>
          <w:rFonts w:hint="eastAsia"/>
        </w:rPr>
        <w:instrText>= 9 \* GB3</w:instrText>
      </w:r>
      <w:r w:rsidRPr="00182416">
        <w:instrText xml:space="preserve"> </w:instrText>
      </w:r>
      <w:r w:rsidRPr="00182416">
        <w:fldChar w:fldCharType="separate"/>
      </w:r>
      <w:r w:rsidRPr="00182416">
        <w:rPr>
          <w:rFonts w:hint="eastAsia"/>
        </w:rPr>
        <w:t>⑨</w:t>
      </w:r>
      <w:r w:rsidRPr="00182416">
        <w:fldChar w:fldCharType="end"/>
      </w:r>
      <w:r w:rsidRPr="00182416">
        <w:t>10</w:t>
      </w:r>
      <w:r w:rsidRPr="00182416">
        <w:rPr>
          <w:rFonts w:hint="eastAsia"/>
        </w:rPr>
        <w:t>作</w:t>
      </w:r>
      <w:r w:rsidRPr="00182416">
        <w:rPr>
          <w:rFonts w:hint="eastAsia"/>
        </w:rPr>
        <w:drawing>
          <wp:inline distT="0" distB="0" distL="0" distR="0" wp14:anchorId="2C77B46A" wp14:editId="27A75E73">
            <wp:extent cx="114300" cy="1524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182416">
        <w:rPr>
          <w:rFonts w:hint="eastAsia"/>
        </w:rPr>
        <w:t>，睡虎地秦簡《為吏之道》1</w:t>
      </w:r>
      <w:r w:rsidRPr="00182416">
        <w:t>0</w:t>
      </w:r>
      <w:r w:rsidRPr="00182416">
        <w:rPr>
          <w:rFonts w:hint="eastAsia"/>
        </w:rPr>
        <w:t>作</w:t>
      </w:r>
      <w:r w:rsidRPr="00182416">
        <w:rPr>
          <w:rFonts w:hint="eastAsia"/>
        </w:rPr>
        <w:drawing>
          <wp:inline distT="0" distB="0" distL="0" distR="0" wp14:anchorId="07511EED" wp14:editId="0BBA3698">
            <wp:extent cx="142875" cy="13335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182416">
        <w:rPr>
          <w:rFonts w:hint="eastAsia"/>
        </w:rPr>
        <w:t>，馬</w:t>
      </w:r>
      <w:proofErr w:type="gramStart"/>
      <w:r w:rsidRPr="00182416">
        <w:rPr>
          <w:rFonts w:hint="eastAsia"/>
        </w:rPr>
        <w:t>王堆帛書《刑德》丙篇</w:t>
      </w:r>
      <w:proofErr w:type="gramEnd"/>
      <w:r w:rsidRPr="00182416">
        <w:rPr>
          <w:rFonts w:hint="eastAsia"/>
        </w:rPr>
        <w:t>作</w:t>
      </w:r>
      <w:r w:rsidRPr="00182416">
        <w:drawing>
          <wp:inline distT="0" distB="0" distL="0" distR="0" wp14:anchorId="4E1C2A76" wp14:editId="5382C987">
            <wp:extent cx="133350" cy="14287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82416">
        <w:rPr>
          <w:rFonts w:hint="eastAsia"/>
        </w:rPr>
        <w:t>。“蒙”與“劵”字形相近，抄手有抄“朦”（或“矇”）成“勝”的可能。</w:t>
      </w:r>
    </w:p>
    <w:p w14:paraId="71A29308" w14:textId="77777777" w:rsidR="00182416" w:rsidRPr="00182416" w:rsidRDefault="00182416" w:rsidP="00182416">
      <w:pPr>
        <w:pStyle w:val="aa"/>
        <w:ind w:firstLine="560"/>
        <w:rPr>
          <w:rFonts w:hint="eastAsia"/>
        </w:rPr>
      </w:pPr>
    </w:p>
    <w:p w14:paraId="04EF95FE" w14:textId="77777777" w:rsidR="00182416" w:rsidRPr="00E9315B" w:rsidRDefault="00182416" w:rsidP="00182416">
      <w:pPr>
        <w:pStyle w:val="aa"/>
        <w:ind w:firstLine="562"/>
        <w:rPr>
          <w:rFonts w:hint="eastAsia"/>
          <w:b/>
        </w:rPr>
      </w:pPr>
      <w:r w:rsidRPr="00E9315B">
        <w:rPr>
          <w:rFonts w:hint="eastAsia"/>
          <w:b/>
        </w:rPr>
        <w:t>2</w:t>
      </w:r>
      <w:r w:rsidRPr="00E9315B">
        <w:rPr>
          <w:b/>
        </w:rPr>
        <w:t>.</w:t>
      </w:r>
      <w:r w:rsidRPr="00E9315B">
        <w:rPr>
          <w:rFonts w:hint="eastAsia"/>
          <w:b/>
        </w:rPr>
        <w:t>“賁者，訪也。”（賁卦，2</w:t>
      </w:r>
      <w:r w:rsidRPr="00E9315B">
        <w:rPr>
          <w:b/>
        </w:rPr>
        <w:t>57</w:t>
      </w:r>
      <w:r w:rsidRPr="00E9315B">
        <w:rPr>
          <w:rFonts w:hint="eastAsia"/>
          <w:b/>
        </w:rPr>
        <w:t>頁）</w:t>
      </w:r>
    </w:p>
    <w:p w14:paraId="7659DCF4" w14:textId="77777777" w:rsidR="00182416" w:rsidRPr="00182416" w:rsidRDefault="00182416" w:rsidP="00182416">
      <w:pPr>
        <w:pStyle w:val="aa"/>
        <w:ind w:firstLine="560"/>
      </w:pPr>
      <w:r w:rsidRPr="00182416">
        <w:rPr>
          <w:rFonts w:hint="eastAsia"/>
        </w:rPr>
        <w:t>以“訪”訓“賁”，義不可通，</w:t>
      </w:r>
      <w:proofErr w:type="gramStart"/>
      <w:r w:rsidRPr="00182416">
        <w:rPr>
          <w:rFonts w:hint="eastAsia"/>
        </w:rPr>
        <w:t>疑</w:t>
      </w:r>
      <w:proofErr w:type="gramEnd"/>
      <w:r w:rsidRPr="00182416">
        <w:rPr>
          <w:rFonts w:hint="eastAsia"/>
        </w:rPr>
        <w:t>“訪”</w:t>
      </w:r>
      <w:proofErr w:type="gramStart"/>
      <w:r w:rsidRPr="00182416">
        <w:rPr>
          <w:rFonts w:hint="eastAsia"/>
        </w:rPr>
        <w:t>為</w:t>
      </w:r>
      <w:proofErr w:type="gramEnd"/>
      <w:r w:rsidRPr="00182416">
        <w:rPr>
          <w:rFonts w:hint="eastAsia"/>
        </w:rPr>
        <w:t>“飭”（或“飾”）之譌。</w:t>
      </w:r>
    </w:p>
    <w:p w14:paraId="707E78DE" w14:textId="77777777" w:rsidR="00182416" w:rsidRPr="00182416" w:rsidRDefault="00182416" w:rsidP="00182416">
      <w:pPr>
        <w:pStyle w:val="aa"/>
        <w:ind w:firstLine="560"/>
      </w:pPr>
      <w:r w:rsidRPr="00182416">
        <w:rPr>
          <w:rFonts w:hint="eastAsia"/>
        </w:rPr>
        <w:t>按，</w:t>
      </w:r>
      <w:proofErr w:type="gramStart"/>
      <w:r w:rsidRPr="00182416">
        <w:rPr>
          <w:rFonts w:hint="eastAsia"/>
        </w:rPr>
        <w:t>傳</w:t>
      </w:r>
      <w:proofErr w:type="gramEnd"/>
      <w:r w:rsidRPr="00182416">
        <w:rPr>
          <w:rFonts w:hint="eastAsia"/>
        </w:rPr>
        <w:t>統多以賁有修飾之義。如《序卦》：“賁者，飾也。”《子夏易傳》：“賁者，文飾也。”《周易集解》引鄭玄云：“賁，文飾也。”</w:t>
      </w:r>
    </w:p>
    <w:p w14:paraId="3EEFE325" w14:textId="43EED7C3" w:rsidR="00182416" w:rsidRPr="00182416" w:rsidRDefault="00182416" w:rsidP="00182416">
      <w:pPr>
        <w:pStyle w:val="aa"/>
        <w:ind w:firstLine="560"/>
      </w:pPr>
      <w:r w:rsidRPr="00182416">
        <w:rPr>
          <w:rFonts w:hint="eastAsia"/>
        </w:rPr>
        <w:t>“飾”與“飭”音形相近，又常混用。如《雜卦》“蠱則飭也”，《周易集解》作：“蠱則飾也。”</w:t>
      </w:r>
      <w:proofErr w:type="gramStart"/>
      <w:r w:rsidRPr="00182416">
        <w:rPr>
          <w:rFonts w:hint="eastAsia"/>
        </w:rPr>
        <w:t>虞翻注云</w:t>
      </w:r>
      <w:proofErr w:type="gramEnd"/>
      <w:r w:rsidRPr="00182416">
        <w:rPr>
          <w:rFonts w:hint="eastAsia"/>
        </w:rPr>
        <w:t>：“故則飾也”。《經典釋文》云“飭”鄭本、王肅作“飾”。《莊子·漁父》“飾禮”，《經典釋文》云：“如字，本又作飭，音敕。”出土文獻中也有非常多的例證，如馬</w:t>
      </w:r>
      <w:proofErr w:type="gramStart"/>
      <w:r w:rsidRPr="00182416">
        <w:rPr>
          <w:rFonts w:hint="eastAsia"/>
        </w:rPr>
        <w:lastRenderedPageBreak/>
        <w:t>王堆帛書</w:t>
      </w:r>
      <w:proofErr w:type="gramEnd"/>
      <w:r w:rsidRPr="00182416">
        <w:rPr>
          <w:rFonts w:hint="eastAsia"/>
        </w:rPr>
        <w:t>《相馬經》中有些釋作“飭”的</w:t>
      </w:r>
      <w:r w:rsidRPr="00182416">
        <w:rPr>
          <w:rFonts w:hint="eastAsia"/>
        </w:rPr>
        <w:drawing>
          <wp:inline distT="0" distB="0" distL="0" distR="0" wp14:anchorId="2995CBD5" wp14:editId="5677907C">
            <wp:extent cx="161925" cy="1524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82416">
        <w:rPr>
          <w:rFonts w:hint="eastAsia"/>
        </w:rPr>
        <w:t>（6</w:t>
      </w:r>
      <w:r w:rsidRPr="00182416">
        <w:t>1.26</w:t>
      </w:r>
      <w:r w:rsidRPr="00182416">
        <w:rPr>
          <w:rFonts w:hint="eastAsia"/>
        </w:rPr>
        <w:t>）字便與“飾”</w:t>
      </w:r>
      <w:r w:rsidRPr="00182416">
        <w:rPr>
          <w:rFonts w:hint="eastAsia"/>
        </w:rPr>
        <w:drawing>
          <wp:inline distT="0" distB="0" distL="0" distR="0" wp14:anchorId="72B9717C" wp14:editId="61FC9871">
            <wp:extent cx="200025" cy="16192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182416">
        <w:rPr>
          <w:rFonts w:hint="eastAsia"/>
        </w:rPr>
        <w:t>（7</w:t>
      </w:r>
      <w:r w:rsidRPr="00182416">
        <w:t>1</w:t>
      </w:r>
      <w:r w:rsidRPr="00182416">
        <w:rPr>
          <w:rFonts w:hint="eastAsia"/>
        </w:rPr>
        <w:t>.</w:t>
      </w:r>
      <w:r w:rsidRPr="00182416">
        <w:t>9</w:t>
      </w:r>
      <w:r w:rsidRPr="00182416">
        <w:rPr>
          <w:rFonts w:hint="eastAsia"/>
        </w:rPr>
        <w:t>）字形相近，需</w:t>
      </w:r>
      <w:proofErr w:type="gramStart"/>
      <w:r w:rsidRPr="00182416">
        <w:rPr>
          <w:rFonts w:hint="eastAsia"/>
        </w:rPr>
        <w:t>從</w:t>
      </w:r>
      <w:proofErr w:type="gramEnd"/>
      <w:r w:rsidRPr="00182416">
        <w:rPr>
          <w:rFonts w:hint="eastAsia"/>
        </w:rPr>
        <w:t>字義上進行區分。</w:t>
      </w:r>
    </w:p>
    <w:p w14:paraId="13E9DE15" w14:textId="1D6036E5" w:rsidR="00182416" w:rsidRPr="00182416" w:rsidRDefault="00182416" w:rsidP="00182416">
      <w:pPr>
        <w:pStyle w:val="aa"/>
        <w:ind w:firstLine="560"/>
        <w:rPr>
          <w:rFonts w:hint="eastAsia"/>
        </w:rPr>
      </w:pPr>
      <w:r w:rsidRPr="00182416">
        <w:rPr>
          <w:rFonts w:hint="eastAsia"/>
        </w:rPr>
        <w:t>“食”又可能誤認作“言”，特別是當食上部“人”寫得近</w:t>
      </w:r>
      <w:proofErr w:type="gramStart"/>
      <w:r w:rsidRPr="00182416">
        <w:rPr>
          <w:rFonts w:hint="eastAsia"/>
        </w:rPr>
        <w:t>於</w:t>
      </w:r>
      <w:proofErr w:type="gramEnd"/>
      <w:r w:rsidRPr="00182416">
        <w:rPr>
          <w:rFonts w:hint="eastAsia"/>
        </w:rPr>
        <w:t>“亠”時，如《易占》中</w:t>
      </w:r>
      <w:r w:rsidRPr="00182416">
        <w:rPr>
          <w:rFonts w:hint="eastAsia"/>
        </w:rPr>
        <w:drawing>
          <wp:inline distT="0" distB="0" distL="0" distR="0" wp14:anchorId="4F438A59" wp14:editId="3E74AEBC">
            <wp:extent cx="152400" cy="1143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182416">
        <w:rPr>
          <w:rFonts w:hint="eastAsia"/>
        </w:rPr>
        <w:t>（餃），馬</w:t>
      </w:r>
      <w:proofErr w:type="gramStart"/>
      <w:r w:rsidRPr="00182416">
        <w:rPr>
          <w:rFonts w:hint="eastAsia"/>
        </w:rPr>
        <w:t>王堆帛書</w:t>
      </w:r>
      <w:proofErr w:type="gramEnd"/>
      <w:r w:rsidRPr="00182416">
        <w:rPr>
          <w:rFonts w:hint="eastAsia"/>
        </w:rPr>
        <w:t>《周易》3</w:t>
      </w:r>
      <w:r w:rsidRPr="00182416">
        <w:t>4.59</w:t>
      </w:r>
      <w:r w:rsidRPr="00182416">
        <w:drawing>
          <wp:inline distT="0" distB="0" distL="0" distR="0" wp14:anchorId="6D1F4C2D" wp14:editId="6DD5A838">
            <wp:extent cx="123825" cy="1143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182416">
        <w:rPr>
          <w:rFonts w:hint="eastAsia"/>
        </w:rPr>
        <w:t>（餘）、《二三子問》9</w:t>
      </w:r>
      <w:r w:rsidRPr="00182416">
        <w:t>.66</w:t>
      </w:r>
      <w:r w:rsidRPr="00182416">
        <w:drawing>
          <wp:inline distT="0" distB="0" distL="0" distR="0" wp14:anchorId="64BA3E00" wp14:editId="2ECCAA1A">
            <wp:extent cx="133350" cy="1333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2416">
        <w:rPr>
          <w:rFonts w:hint="eastAsia"/>
        </w:rPr>
        <w:t>（餓）和9</w:t>
      </w:r>
      <w:r w:rsidRPr="00182416">
        <w:t>.83</w:t>
      </w:r>
      <w:r w:rsidRPr="00182416">
        <w:drawing>
          <wp:inline distT="0" distB="0" distL="0" distR="0" wp14:anchorId="57E97651" wp14:editId="1B9A3A69">
            <wp:extent cx="133350" cy="12382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182416">
        <w:rPr>
          <w:rFonts w:hint="eastAsia"/>
        </w:rPr>
        <w:t>（飢）及銀雀山漢簡2</w:t>
      </w:r>
      <w:r w:rsidRPr="00182416">
        <w:t>75</w:t>
      </w:r>
      <w:r w:rsidRPr="00182416">
        <w:drawing>
          <wp:inline distT="0" distB="0" distL="0" distR="0" wp14:anchorId="326CE5FB" wp14:editId="1B41A56B">
            <wp:extent cx="161925" cy="1238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182416">
        <w:rPr>
          <w:rFonts w:hint="eastAsia"/>
        </w:rPr>
        <w:t>（謀），“食”</w:t>
      </w:r>
      <w:proofErr w:type="gramStart"/>
      <w:r w:rsidRPr="00182416">
        <w:rPr>
          <w:rFonts w:hint="eastAsia"/>
        </w:rPr>
        <w:t>與繁化的</w:t>
      </w:r>
      <w:proofErr w:type="gramEnd"/>
      <w:r w:rsidRPr="00182416">
        <w:rPr>
          <w:rFonts w:hint="eastAsia"/>
        </w:rPr>
        <w:t>“言”外觀極</w:t>
      </w:r>
      <w:proofErr w:type="gramStart"/>
      <w:r w:rsidRPr="00182416">
        <w:rPr>
          <w:rFonts w:hint="eastAsia"/>
        </w:rPr>
        <w:t>為</w:t>
      </w:r>
      <w:proofErr w:type="gramEnd"/>
      <w:r w:rsidRPr="00182416">
        <w:rPr>
          <w:rFonts w:hint="eastAsia"/>
        </w:rPr>
        <w:t>相似。</w:t>
      </w:r>
    </w:p>
    <w:p w14:paraId="0DF984BA" w14:textId="21BADBC0" w:rsidR="00182416" w:rsidRPr="00182416" w:rsidRDefault="00182416" w:rsidP="00182416">
      <w:pPr>
        <w:pStyle w:val="aa"/>
        <w:ind w:firstLine="560"/>
      </w:pPr>
      <w:r w:rsidRPr="00182416">
        <w:rPr>
          <w:rFonts w:hint="eastAsia"/>
        </w:rPr>
        <w:t>總之，“飭”或“飾”在整體框架上與“訪”相近，可能譌混。此外，像</w:t>
      </w:r>
      <w:proofErr w:type="gramStart"/>
      <w:r w:rsidRPr="00182416">
        <w:rPr>
          <w:rFonts w:hint="eastAsia"/>
        </w:rPr>
        <w:t>馬王堆</w:t>
      </w:r>
      <w:proofErr w:type="gramEnd"/>
      <w:r w:rsidRPr="00182416">
        <w:rPr>
          <w:rFonts w:hint="eastAsia"/>
        </w:rPr>
        <w:t>1號墓遣</w:t>
      </w:r>
      <w:proofErr w:type="gramStart"/>
      <w:r w:rsidRPr="00182416">
        <w:rPr>
          <w:rFonts w:hint="eastAsia"/>
        </w:rPr>
        <w:t>冊</w:t>
      </w:r>
      <w:proofErr w:type="gramEnd"/>
      <w:r w:rsidRPr="00182416">
        <w:rPr>
          <w:rFonts w:hint="eastAsia"/>
        </w:rPr>
        <w:t>“飭”多寫作“</w:t>
      </w:r>
      <w:r w:rsidRPr="00182416">
        <w:drawing>
          <wp:inline distT="0" distB="0" distL="0" distR="0" wp14:anchorId="16BF9EE2" wp14:editId="4B33EA93">
            <wp:extent cx="152400" cy="1524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Pr="00182416">
        <w:rPr>
          <w:rFonts w:hint="eastAsia"/>
        </w:rPr>
        <w:t>”，“力”與“方”的隸</w:t>
      </w:r>
      <w:proofErr w:type="gramStart"/>
      <w:r w:rsidRPr="00182416">
        <w:rPr>
          <w:rFonts w:hint="eastAsia"/>
        </w:rPr>
        <w:t>書幾</w:t>
      </w:r>
      <w:proofErr w:type="gramEnd"/>
      <w:r w:rsidRPr="00182416">
        <w:rPr>
          <w:rFonts w:hint="eastAsia"/>
        </w:rPr>
        <w:t>乎完全</w:t>
      </w:r>
      <w:proofErr w:type="gramStart"/>
      <w:r w:rsidRPr="00182416">
        <w:rPr>
          <w:rFonts w:hint="eastAsia"/>
        </w:rPr>
        <w:t>一樣</w:t>
      </w:r>
      <w:proofErr w:type="gramEnd"/>
      <w:r w:rsidRPr="00182416">
        <w:rPr>
          <w:rFonts w:hint="eastAsia"/>
        </w:rPr>
        <w:t>，類似情況下“飭”（“飾”）更容易譌作“訪”。</w:t>
      </w:r>
    </w:p>
    <w:p w14:paraId="386596C8" w14:textId="77777777" w:rsidR="00182416" w:rsidRPr="00182416" w:rsidRDefault="00182416" w:rsidP="00182416">
      <w:pPr>
        <w:pStyle w:val="aa"/>
        <w:ind w:firstLine="560"/>
        <w:rPr>
          <w:rFonts w:hint="eastAsia"/>
        </w:rPr>
      </w:pPr>
    </w:p>
    <w:p w14:paraId="2C564DE0" w14:textId="77777777" w:rsidR="00182416" w:rsidRPr="00E9315B" w:rsidRDefault="00182416" w:rsidP="00182416">
      <w:pPr>
        <w:pStyle w:val="aa"/>
        <w:ind w:firstLine="562"/>
        <w:rPr>
          <w:b/>
        </w:rPr>
      </w:pPr>
      <w:r w:rsidRPr="00E9315B">
        <w:rPr>
          <w:b/>
        </w:rPr>
        <w:t>3.</w:t>
      </w:r>
      <w:r w:rsidRPr="00E9315B">
        <w:rPr>
          <w:rFonts w:hint="eastAsia"/>
          <w:b/>
        </w:rPr>
        <w:t>“困者，削（？）也。”（困卦，2</w:t>
      </w:r>
      <w:r w:rsidRPr="00E9315B">
        <w:rPr>
          <w:b/>
        </w:rPr>
        <w:t>62</w:t>
      </w:r>
      <w:r w:rsidRPr="00E9315B">
        <w:rPr>
          <w:rFonts w:hint="eastAsia"/>
          <w:b/>
        </w:rPr>
        <w:t>頁）</w:t>
      </w:r>
    </w:p>
    <w:p w14:paraId="05F64E57" w14:textId="77777777" w:rsidR="00182416" w:rsidRPr="00182416" w:rsidRDefault="00182416" w:rsidP="00182416">
      <w:pPr>
        <w:pStyle w:val="aa"/>
        <w:ind w:firstLine="560"/>
      </w:pPr>
      <w:r w:rsidRPr="00182416">
        <w:rPr>
          <w:rFonts w:hint="eastAsia"/>
        </w:rPr>
        <w:t>整理者在“削”字</w:t>
      </w:r>
      <w:proofErr w:type="gramStart"/>
      <w:r w:rsidRPr="00182416">
        <w:rPr>
          <w:rFonts w:hint="eastAsia"/>
        </w:rPr>
        <w:t>後括</w:t>
      </w:r>
      <w:proofErr w:type="gramEnd"/>
      <w:r w:rsidRPr="00182416">
        <w:rPr>
          <w:rFonts w:hint="eastAsia"/>
        </w:rPr>
        <w:t>注問號，以示存疑。該字或當作“剛”。因照片未公</w:t>
      </w:r>
      <w:proofErr w:type="gramStart"/>
      <w:r w:rsidRPr="00182416">
        <w:rPr>
          <w:rFonts w:hint="eastAsia"/>
        </w:rPr>
        <w:t>佈</w:t>
      </w:r>
      <w:proofErr w:type="gramEnd"/>
      <w:r w:rsidRPr="00182416">
        <w:rPr>
          <w:rFonts w:hint="eastAsia"/>
        </w:rPr>
        <w:t>，整理者也未解釋加問號之意，推測此字可能左半殘缺，右半</w:t>
      </w:r>
      <w:proofErr w:type="gramStart"/>
      <w:r w:rsidRPr="00182416">
        <w:rPr>
          <w:rFonts w:hint="eastAsia"/>
        </w:rPr>
        <w:t>為刂</w:t>
      </w:r>
      <w:proofErr w:type="gramEnd"/>
      <w:r w:rsidRPr="00182416">
        <w:rPr>
          <w:rFonts w:hint="eastAsia"/>
        </w:rPr>
        <w:t>，故釋</w:t>
      </w:r>
      <w:proofErr w:type="gramStart"/>
      <w:r w:rsidRPr="00182416">
        <w:rPr>
          <w:rFonts w:hint="eastAsia"/>
        </w:rPr>
        <w:t>為</w:t>
      </w:r>
      <w:proofErr w:type="gramEnd"/>
      <w:r w:rsidRPr="00182416">
        <w:rPr>
          <w:rFonts w:hint="eastAsia"/>
        </w:rPr>
        <w:t>“削”，但以“削”訓“困”，其義難通。王弼本《周易·困·彖》云：“困，剛揜也。”《經典釋文》亦作“剛揜”。《周易集解》則作“揜剛”。《子夏易傳》曰：“剛則困，見揜</w:t>
      </w:r>
      <w:proofErr w:type="gramStart"/>
      <w:r w:rsidRPr="00182416">
        <w:rPr>
          <w:rFonts w:hint="eastAsia"/>
        </w:rPr>
        <w:t>於</w:t>
      </w:r>
      <w:proofErr w:type="gramEnd"/>
      <w:r w:rsidRPr="00182416">
        <w:rPr>
          <w:rFonts w:hint="eastAsia"/>
        </w:rPr>
        <w:t>柔也。”荀爽曰：“謂二五</w:t>
      </w:r>
      <w:proofErr w:type="gramStart"/>
      <w:r w:rsidRPr="00182416">
        <w:rPr>
          <w:rFonts w:hint="eastAsia"/>
        </w:rPr>
        <w:t>為</w:t>
      </w:r>
      <w:proofErr w:type="gramEnd"/>
      <w:r w:rsidRPr="00182416">
        <w:rPr>
          <w:rFonts w:hint="eastAsia"/>
        </w:rPr>
        <w:t>陰所揜也。”王弼曰：“剛見揜</w:t>
      </w:r>
      <w:proofErr w:type="gramStart"/>
      <w:r w:rsidRPr="00182416">
        <w:rPr>
          <w:rFonts w:hint="eastAsia"/>
        </w:rPr>
        <w:t>於</w:t>
      </w:r>
      <w:proofErr w:type="gramEnd"/>
      <w:r w:rsidRPr="00182416">
        <w:rPr>
          <w:rFonts w:hint="eastAsia"/>
        </w:rPr>
        <w:t>柔也。”孔穎達曰：“此就二體以釋卦名，兑陰卦爲柔，坎陽卦爲剛，坎在兑下，是剛見揜</w:t>
      </w:r>
      <w:proofErr w:type="gramStart"/>
      <w:r w:rsidRPr="00182416">
        <w:rPr>
          <w:rFonts w:hint="eastAsia"/>
        </w:rPr>
        <w:t>於</w:t>
      </w:r>
      <w:proofErr w:type="gramEnd"/>
      <w:r w:rsidRPr="00182416">
        <w:rPr>
          <w:rFonts w:hint="eastAsia"/>
        </w:rPr>
        <w:lastRenderedPageBreak/>
        <w:t>柔也。剛</w:t>
      </w:r>
      <w:proofErr w:type="gramStart"/>
      <w:r w:rsidRPr="00182416">
        <w:rPr>
          <w:rFonts w:hint="eastAsia"/>
        </w:rPr>
        <w:t>應</w:t>
      </w:r>
      <w:proofErr w:type="gramEnd"/>
      <w:r w:rsidRPr="00182416">
        <w:rPr>
          <w:rFonts w:hint="eastAsia"/>
        </w:rPr>
        <w:t>升進，今被柔揜，施之</w:t>
      </w:r>
      <w:proofErr w:type="gramStart"/>
      <w:r w:rsidRPr="00182416">
        <w:rPr>
          <w:rFonts w:hint="eastAsia"/>
        </w:rPr>
        <w:t>於</w:t>
      </w:r>
      <w:proofErr w:type="gramEnd"/>
      <w:r w:rsidRPr="00182416">
        <w:rPr>
          <w:rFonts w:hint="eastAsia"/>
        </w:rPr>
        <w:t>人，其猶君子爲小人所蔽，以爲困窮矣。”“剛揜”、“揜剛”義同，皆是剛被柔所揜之義。故</w:t>
      </w:r>
      <w:proofErr w:type="gramStart"/>
      <w:r w:rsidRPr="00182416">
        <w:rPr>
          <w:rFonts w:hint="eastAsia"/>
        </w:rPr>
        <w:t>疑</w:t>
      </w:r>
      <w:proofErr w:type="gramEnd"/>
      <w:r w:rsidRPr="00182416">
        <w:rPr>
          <w:rFonts w:hint="eastAsia"/>
        </w:rPr>
        <w:t>“削”或當作“剛”。另，“剛”字前或可能抄漏</w:t>
      </w:r>
      <w:proofErr w:type="gramStart"/>
      <w:r w:rsidRPr="00182416">
        <w:rPr>
          <w:rFonts w:hint="eastAsia"/>
        </w:rPr>
        <w:t>一</w:t>
      </w:r>
      <w:proofErr w:type="gramEnd"/>
      <w:r w:rsidRPr="00182416">
        <w:rPr>
          <w:rFonts w:hint="eastAsia"/>
        </w:rPr>
        <w:t>“揜”字，困卦的訓釋</w:t>
      </w:r>
      <w:proofErr w:type="gramStart"/>
      <w:r w:rsidRPr="00182416">
        <w:rPr>
          <w:rFonts w:hint="eastAsia"/>
        </w:rPr>
        <w:t>應</w:t>
      </w:r>
      <w:proofErr w:type="gramEnd"/>
      <w:r w:rsidRPr="00182416">
        <w:rPr>
          <w:rFonts w:hint="eastAsia"/>
        </w:rPr>
        <w:t>與</w:t>
      </w:r>
      <w:proofErr w:type="gramStart"/>
      <w:r w:rsidRPr="00182416">
        <w:rPr>
          <w:rFonts w:hint="eastAsia"/>
        </w:rPr>
        <w:t>傳</w:t>
      </w:r>
      <w:proofErr w:type="gramEnd"/>
      <w:r w:rsidRPr="00182416">
        <w:rPr>
          <w:rFonts w:hint="eastAsia"/>
        </w:rPr>
        <w:t>統說法一致。</w:t>
      </w:r>
    </w:p>
    <w:p w14:paraId="5528096A" w14:textId="77777777" w:rsidR="00182416" w:rsidRPr="00182416" w:rsidRDefault="00182416" w:rsidP="00182416">
      <w:pPr>
        <w:pStyle w:val="aa"/>
        <w:ind w:firstLine="560"/>
        <w:rPr>
          <w:rFonts w:hint="eastAsia"/>
        </w:rPr>
      </w:pPr>
    </w:p>
    <w:p w14:paraId="7BFE0EFB" w14:textId="77777777" w:rsidR="00182416" w:rsidRPr="00E9315B" w:rsidRDefault="00182416" w:rsidP="00182416">
      <w:pPr>
        <w:pStyle w:val="aa"/>
        <w:ind w:firstLine="562"/>
        <w:rPr>
          <w:b/>
        </w:rPr>
      </w:pPr>
      <w:r w:rsidRPr="00E9315B">
        <w:rPr>
          <w:b/>
        </w:rPr>
        <w:t>4.</w:t>
      </w:r>
      <w:r w:rsidRPr="00E9315B">
        <w:rPr>
          <w:rFonts w:hint="eastAsia"/>
          <w:b/>
        </w:rPr>
        <w:t>“</w:t>
      </w:r>
      <w:proofErr w:type="gramStart"/>
      <w:r w:rsidRPr="00E9315B">
        <w:rPr>
          <w:rFonts w:hint="eastAsia"/>
          <w:b/>
        </w:rPr>
        <w:t>奂</w:t>
      </w:r>
      <w:proofErr w:type="gramEnd"/>
      <w:r w:rsidRPr="00E9315B">
        <w:rPr>
          <w:rFonts w:hint="eastAsia"/>
          <w:b/>
        </w:rPr>
        <w:t>者，推（？）也。”（</w:t>
      </w:r>
      <w:proofErr w:type="gramStart"/>
      <w:r w:rsidRPr="00E9315B">
        <w:rPr>
          <w:rFonts w:hint="eastAsia"/>
          <w:b/>
        </w:rPr>
        <w:t>涣</w:t>
      </w:r>
      <w:proofErr w:type="gramEnd"/>
      <w:r w:rsidRPr="00E9315B">
        <w:rPr>
          <w:rFonts w:hint="eastAsia"/>
          <w:b/>
        </w:rPr>
        <w:t>卦，2</w:t>
      </w:r>
      <w:r w:rsidRPr="00E9315B">
        <w:rPr>
          <w:b/>
        </w:rPr>
        <w:t>64</w:t>
      </w:r>
      <w:r w:rsidRPr="00E9315B">
        <w:rPr>
          <w:rFonts w:hint="eastAsia"/>
          <w:b/>
        </w:rPr>
        <w:t>頁）</w:t>
      </w:r>
    </w:p>
    <w:p w14:paraId="5C91AD77" w14:textId="77777777" w:rsidR="00182416" w:rsidRPr="00182416" w:rsidRDefault="00182416" w:rsidP="00182416">
      <w:pPr>
        <w:pStyle w:val="aa"/>
        <w:ind w:firstLine="560"/>
      </w:pPr>
      <w:r w:rsidRPr="00182416">
        <w:rPr>
          <w:rFonts w:hint="eastAsia"/>
        </w:rPr>
        <w:t>整理者説：“奂有盛義。推（？），左半不清，似爲手旁，右半</w:t>
      </w:r>
      <w:proofErr w:type="gramStart"/>
      <w:r w:rsidRPr="00182416">
        <w:rPr>
          <w:rFonts w:hint="eastAsia"/>
        </w:rPr>
        <w:t>為隹</w:t>
      </w:r>
      <w:proofErr w:type="gramEnd"/>
      <w:r w:rsidRPr="00182416">
        <w:rPr>
          <w:rFonts w:hint="eastAsia"/>
        </w:rPr>
        <w:t>。……推與焞</w:t>
      </w:r>
      <w:proofErr w:type="gramStart"/>
      <w:r w:rsidRPr="00182416">
        <w:rPr>
          <w:rFonts w:hint="eastAsia"/>
        </w:rPr>
        <w:t>為</w:t>
      </w:r>
      <w:proofErr w:type="gramEnd"/>
      <w:r w:rsidRPr="00182416">
        <w:rPr>
          <w:rFonts w:hint="eastAsia"/>
        </w:rPr>
        <w:t>通假字。焞亦有盛義。蜼正與推相</w:t>
      </w:r>
      <w:proofErr w:type="gramStart"/>
      <w:r w:rsidRPr="00182416">
        <w:rPr>
          <w:rFonts w:hint="eastAsia"/>
        </w:rPr>
        <w:t>應</w:t>
      </w:r>
      <w:proofErr w:type="gramEnd"/>
      <w:r w:rsidRPr="00182416">
        <w:rPr>
          <w:rFonts w:hint="eastAsia"/>
        </w:rPr>
        <w:t>。”按，我們以</w:t>
      </w:r>
      <w:proofErr w:type="gramStart"/>
      <w:r w:rsidRPr="00182416">
        <w:rPr>
          <w:rFonts w:hint="eastAsia"/>
        </w:rPr>
        <w:t>為</w:t>
      </w:r>
      <w:proofErr w:type="gramEnd"/>
      <w:r w:rsidRPr="00182416">
        <w:rPr>
          <w:rFonts w:hint="eastAsia"/>
        </w:rPr>
        <w:t>作“推”字太過迂曲，或當作“離”。《序卦》云：“説而</w:t>
      </w:r>
      <w:proofErr w:type="gramStart"/>
      <w:r w:rsidRPr="00182416">
        <w:rPr>
          <w:rFonts w:hint="eastAsia"/>
        </w:rPr>
        <w:t>後</w:t>
      </w:r>
      <w:proofErr w:type="gramEnd"/>
      <w:r w:rsidRPr="00182416">
        <w:rPr>
          <w:rFonts w:hint="eastAsia"/>
        </w:rPr>
        <w:t>散之，故受之以渙。渙者，離也。”《雜卦》云：“渙，離也。”虞翻曰：“風以散物，故‘離也’。”又曰：“渙散故‘離’。”韓康伯曰：“渙者，發</w:t>
      </w:r>
      <w:proofErr w:type="gramStart"/>
      <w:r w:rsidRPr="00182416">
        <w:rPr>
          <w:rFonts w:hint="eastAsia"/>
        </w:rPr>
        <w:t>暢</w:t>
      </w:r>
      <w:proofErr w:type="gramEnd"/>
      <w:r w:rsidRPr="00182416">
        <w:rPr>
          <w:rFonts w:hint="eastAsia"/>
        </w:rPr>
        <w:t>而无所</w:t>
      </w:r>
      <w:proofErr w:type="gramStart"/>
      <w:r w:rsidRPr="00182416">
        <w:rPr>
          <w:rFonts w:hint="eastAsia"/>
        </w:rPr>
        <w:t>壅滯</w:t>
      </w:r>
      <w:proofErr w:type="gramEnd"/>
      <w:r w:rsidRPr="00182416">
        <w:rPr>
          <w:rFonts w:hint="eastAsia"/>
        </w:rPr>
        <w:t>，則殊趣各肆而不反，則遂乖離也。”“奂”義同今本《周易》之“渙”，乃離散、乖離之義，而非盛義。</w:t>
      </w:r>
    </w:p>
    <w:p w14:paraId="5BB898DA" w14:textId="77777777" w:rsidR="00182416" w:rsidRPr="00182416" w:rsidRDefault="00182416" w:rsidP="00182416">
      <w:pPr>
        <w:pStyle w:val="aa"/>
        <w:ind w:firstLine="560"/>
      </w:pPr>
    </w:p>
    <w:p w14:paraId="53CCCF3E" w14:textId="77777777" w:rsidR="00182416" w:rsidRPr="00E9315B" w:rsidRDefault="00182416" w:rsidP="00182416">
      <w:pPr>
        <w:pStyle w:val="aa"/>
        <w:ind w:firstLine="562"/>
        <w:rPr>
          <w:b/>
        </w:rPr>
      </w:pPr>
      <w:r w:rsidRPr="00E9315B">
        <w:rPr>
          <w:rFonts w:hint="eastAsia"/>
          <w:b/>
        </w:rPr>
        <w:t>5</w:t>
      </w:r>
      <w:r w:rsidRPr="00E9315B">
        <w:rPr>
          <w:b/>
        </w:rPr>
        <w:t>.</w:t>
      </w:r>
      <w:r w:rsidRPr="00E9315B">
        <w:rPr>
          <w:rFonts w:hint="eastAsia"/>
          <w:b/>
        </w:rPr>
        <w:t>“鼎者，</w:t>
      </w:r>
      <w:r w:rsidRPr="00E9315B">
        <w:rPr>
          <w:b/>
        </w:rPr>
        <w:t>□</w:t>
      </w:r>
      <w:r w:rsidRPr="00E9315B">
        <w:rPr>
          <w:rFonts w:hint="eastAsia"/>
          <w:b/>
        </w:rPr>
        <w:t>也。”（鼎卦，2</w:t>
      </w:r>
      <w:r w:rsidRPr="00E9315B">
        <w:rPr>
          <w:b/>
        </w:rPr>
        <w:t>62</w:t>
      </w:r>
      <w:r w:rsidRPr="00E9315B">
        <w:rPr>
          <w:rFonts w:hint="eastAsia"/>
          <w:b/>
        </w:rPr>
        <w:t>頁）</w:t>
      </w:r>
    </w:p>
    <w:p w14:paraId="73375483" w14:textId="2F69C2DB" w:rsidR="00182416" w:rsidRPr="00182416" w:rsidRDefault="00182416" w:rsidP="00182416">
      <w:pPr>
        <w:pStyle w:val="aa"/>
        <w:ind w:firstLine="560"/>
        <w:rPr>
          <w:rFonts w:hint="eastAsia"/>
        </w:rPr>
      </w:pPr>
      <w:r w:rsidRPr="00182416">
        <w:rPr>
          <w:rFonts w:hint="eastAsia"/>
        </w:rPr>
        <w:t>按：“者”</w:t>
      </w:r>
      <w:proofErr w:type="gramStart"/>
      <w:r w:rsidRPr="00182416">
        <w:rPr>
          <w:rFonts w:hint="eastAsia"/>
        </w:rPr>
        <w:t>後</w:t>
      </w:r>
      <w:proofErr w:type="gramEnd"/>
      <w:r w:rsidRPr="00182416">
        <w:rPr>
          <w:rFonts w:hint="eastAsia"/>
        </w:rPr>
        <w:t>殘</w:t>
      </w:r>
      <w:proofErr w:type="gramStart"/>
      <w:r w:rsidRPr="00182416">
        <w:rPr>
          <w:rFonts w:hint="eastAsia"/>
        </w:rPr>
        <w:t>泐</w:t>
      </w:r>
      <w:proofErr w:type="gramEnd"/>
      <w:r w:rsidRPr="00182416">
        <w:rPr>
          <w:rFonts w:hint="eastAsia"/>
        </w:rPr>
        <w:t>之字，整理者未補，賴祖龍先生公</w:t>
      </w:r>
      <w:proofErr w:type="gramStart"/>
      <w:r w:rsidRPr="00182416">
        <w:rPr>
          <w:rFonts w:hint="eastAsia"/>
        </w:rPr>
        <w:t>佈</w:t>
      </w:r>
      <w:proofErr w:type="gramEnd"/>
      <w:r w:rsidRPr="00182416">
        <w:rPr>
          <w:rFonts w:hint="eastAsia"/>
        </w:rPr>
        <w:t>了該簡紅外照片並補作“監”。</w:t>
      </w:r>
      <w:r w:rsidRPr="00182416">
        <w:endnoteReference w:id="2"/>
      </w:r>
      <w:r w:rsidRPr="00182416">
        <w:rPr>
          <w:rFonts w:hint="eastAsia"/>
        </w:rPr>
        <w:t>原字形作</w:t>
      </w:r>
      <w:r w:rsidRPr="00182416">
        <w:rPr>
          <w:rFonts w:hint="eastAsia"/>
        </w:rPr>
        <w:drawing>
          <wp:inline distT="0" distB="0" distL="0" distR="0" wp14:anchorId="503F0FA1" wp14:editId="77CA8553">
            <wp:extent cx="190500" cy="1428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182416">
        <w:rPr>
          <w:rFonts w:hint="eastAsia"/>
        </w:rPr>
        <w:t>，左邊與簡文中</w:t>
      </w:r>
      <w:r w:rsidRPr="00182416">
        <w:rPr>
          <w:rFonts w:hint="eastAsia"/>
        </w:rPr>
        <w:drawing>
          <wp:inline distT="0" distB="0" distL="0" distR="0" wp14:anchorId="1E4770ED" wp14:editId="7485D11D">
            <wp:extent cx="13335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182416">
        <w:rPr>
          <w:rFonts w:hint="eastAsia"/>
        </w:rPr>
        <w:t>（虎）字寫法相近，右邊似</w:t>
      </w:r>
      <w:proofErr w:type="gramStart"/>
      <w:r w:rsidRPr="00182416">
        <w:rPr>
          <w:rFonts w:hint="eastAsia"/>
        </w:rPr>
        <w:t>為</w:t>
      </w:r>
      <w:proofErr w:type="gramEnd"/>
      <w:r w:rsidRPr="00182416">
        <w:rPr>
          <w:rFonts w:hint="eastAsia"/>
        </w:rPr>
        <w:t>“犬”，故</w:t>
      </w:r>
      <w:proofErr w:type="gramStart"/>
      <w:r w:rsidRPr="00182416">
        <w:rPr>
          <w:rFonts w:hint="eastAsia"/>
        </w:rPr>
        <w:t>疑</w:t>
      </w:r>
      <w:proofErr w:type="gramEnd"/>
      <w:r w:rsidRPr="00182416">
        <w:rPr>
          <w:rFonts w:hint="eastAsia"/>
        </w:rPr>
        <w:t>當改釋</w:t>
      </w:r>
      <w:proofErr w:type="gramStart"/>
      <w:r w:rsidRPr="00182416">
        <w:rPr>
          <w:rFonts w:hint="eastAsia"/>
        </w:rPr>
        <w:t>為</w:t>
      </w:r>
      <w:proofErr w:type="gramEnd"/>
      <w:r w:rsidRPr="00182416">
        <w:rPr>
          <w:rFonts w:hint="eastAsia"/>
        </w:rPr>
        <w:t>“</w:t>
      </w:r>
      <w:r w:rsidRPr="00182416">
        <w:rPr>
          <w:rFonts w:ascii="宋体-方正超大字符集" w:eastAsia="宋体-方正超大字符集" w:hAnsi="宋体-方正超大字符集" w:cs="宋体-方正超大字符集" w:hint="eastAsia"/>
        </w:rPr>
        <w:t>𤟜</w:t>
      </w:r>
      <w:r w:rsidRPr="00182416">
        <w:rPr>
          <w:rFonts w:hint="eastAsia"/>
        </w:rPr>
        <w:t>”，讀作“獻”。《字彙·犬部》：</w:t>
      </w:r>
      <w:r w:rsidRPr="00182416">
        <w:rPr>
          <w:rFonts w:hint="eastAsia"/>
        </w:rPr>
        <w:lastRenderedPageBreak/>
        <w:t>“</w:t>
      </w:r>
      <w:r w:rsidRPr="00182416">
        <w:rPr>
          <w:rFonts w:ascii="宋体-方正超大字符集" w:eastAsia="宋体-方正超大字符集" w:hAnsi="宋体-方正超大字符集" w:cs="宋体-方正超大字符集" w:hint="eastAsia"/>
        </w:rPr>
        <w:t>𤟜</w:t>
      </w:r>
      <w:r w:rsidRPr="00182416">
        <w:rPr>
          <w:rFonts w:hint="eastAsia"/>
        </w:rPr>
        <w:t>，同獻。”《正字通·犬部》：“</w:t>
      </w:r>
      <w:r w:rsidRPr="00182416">
        <w:rPr>
          <w:rFonts w:ascii="宋体-方正超大字符集" w:eastAsia="宋体-方正超大字符集" w:hAnsi="宋体-方正超大字符集" w:cs="宋体-方正超大字符集" w:hint="eastAsia"/>
        </w:rPr>
        <w:t>𤟜</w:t>
      </w:r>
      <w:r w:rsidRPr="00182416">
        <w:rPr>
          <w:rFonts w:hint="eastAsia"/>
        </w:rPr>
        <w:t>，舊注‘見石鼓文，薛作獻字’。”</w:t>
      </w:r>
    </w:p>
    <w:p w14:paraId="2CB2215F" w14:textId="77777777" w:rsidR="00182416" w:rsidRPr="00182416" w:rsidRDefault="00182416" w:rsidP="00182416">
      <w:pPr>
        <w:pStyle w:val="aa"/>
        <w:ind w:firstLine="560"/>
      </w:pPr>
      <w:r w:rsidRPr="00182416">
        <w:rPr>
          <w:rFonts w:hint="eastAsia"/>
        </w:rPr>
        <w:t>鼎</w:t>
      </w:r>
      <w:proofErr w:type="gramStart"/>
      <w:r w:rsidRPr="00182416">
        <w:rPr>
          <w:rFonts w:hint="eastAsia"/>
        </w:rPr>
        <w:t>為</w:t>
      </w:r>
      <w:proofErr w:type="gramEnd"/>
      <w:r w:rsidRPr="00182416">
        <w:rPr>
          <w:rFonts w:hint="eastAsia"/>
        </w:rPr>
        <w:t>禮器，主要</w:t>
      </w:r>
      <w:proofErr w:type="gramStart"/>
      <w:r w:rsidRPr="00182416">
        <w:rPr>
          <w:rFonts w:hint="eastAsia"/>
        </w:rPr>
        <w:t>用於</w:t>
      </w:r>
      <w:proofErr w:type="gramEnd"/>
      <w:r w:rsidRPr="00182416">
        <w:rPr>
          <w:rFonts w:hint="eastAsia"/>
        </w:rPr>
        <w:t>祭祀。《漢書·五行志中之上》：“鼎者，宗廟之寶器也。”《説文·鼎部》：“鼎，三足</w:t>
      </w:r>
      <w:proofErr w:type="gramStart"/>
      <w:r w:rsidRPr="00182416">
        <w:rPr>
          <w:rFonts w:hint="eastAsia"/>
        </w:rPr>
        <w:t>兩</w:t>
      </w:r>
      <w:proofErr w:type="gramEnd"/>
      <w:r w:rsidRPr="00182416">
        <w:rPr>
          <w:rFonts w:hint="eastAsia"/>
        </w:rPr>
        <w:t>耳，和五味之寶器也。”《周易·鼎·彖》曰：“鼎，</w:t>
      </w:r>
      <w:proofErr w:type="gramStart"/>
      <w:r w:rsidRPr="00182416">
        <w:rPr>
          <w:rFonts w:hint="eastAsia"/>
        </w:rPr>
        <w:t>象</w:t>
      </w:r>
      <w:proofErr w:type="gramEnd"/>
      <w:r w:rsidRPr="00182416">
        <w:rPr>
          <w:rFonts w:hint="eastAsia"/>
        </w:rPr>
        <w:t>也，以木</w:t>
      </w:r>
      <w:proofErr w:type="gramStart"/>
      <w:r w:rsidRPr="00182416">
        <w:rPr>
          <w:rFonts w:hint="eastAsia"/>
        </w:rPr>
        <w:t>巽</w:t>
      </w:r>
      <w:proofErr w:type="gramEnd"/>
      <w:r w:rsidRPr="00182416">
        <w:rPr>
          <w:rFonts w:hint="eastAsia"/>
        </w:rPr>
        <w:t>火，亨飪也。聖人亨以享上帝，而大亨以養聖賢。”孔穎達《正義》曰：“此明鼎用之美。亨飪所須，不出二種：</w:t>
      </w:r>
      <w:proofErr w:type="gramStart"/>
      <w:r w:rsidRPr="00182416">
        <w:rPr>
          <w:rFonts w:hint="eastAsia"/>
        </w:rPr>
        <w:t>一</w:t>
      </w:r>
      <w:proofErr w:type="gramEnd"/>
      <w:r w:rsidRPr="00182416">
        <w:rPr>
          <w:rFonts w:hint="eastAsia"/>
        </w:rPr>
        <w:t>供祭祀，二當賓客。若祭祀則天神爲大，賓客則聖賢爲重，故舉其重大，則輕小可知。”唐以前學者</w:t>
      </w:r>
      <w:proofErr w:type="gramStart"/>
      <w:r w:rsidRPr="00182416">
        <w:rPr>
          <w:rFonts w:hint="eastAsia"/>
        </w:rPr>
        <w:t>對</w:t>
      </w:r>
      <w:proofErr w:type="gramEnd"/>
      <w:r w:rsidRPr="00182416">
        <w:rPr>
          <w:rFonts w:hint="eastAsia"/>
        </w:rPr>
        <w:t>鼎卦的解讀多與《正義》之説一致。考察歷史上鼎的用途，“享上帝”是第一位的，解釋鼎卦亦當先</w:t>
      </w:r>
      <w:proofErr w:type="gramStart"/>
      <w:r w:rsidRPr="00182416">
        <w:rPr>
          <w:rFonts w:hint="eastAsia"/>
        </w:rPr>
        <w:t>從</w:t>
      </w:r>
      <w:proofErr w:type="gramEnd"/>
      <w:r w:rsidRPr="00182416">
        <w:rPr>
          <w:rFonts w:hint="eastAsia"/>
        </w:rPr>
        <w:t>此出發。《序卦》論震卦接</w:t>
      </w:r>
      <w:proofErr w:type="gramStart"/>
      <w:r w:rsidRPr="00182416">
        <w:rPr>
          <w:rFonts w:hint="eastAsia"/>
        </w:rPr>
        <w:t>於</w:t>
      </w:r>
      <w:proofErr w:type="gramEnd"/>
      <w:r w:rsidRPr="00182416">
        <w:rPr>
          <w:rFonts w:hint="eastAsia"/>
        </w:rPr>
        <w:t>鼎卦時説：“主器者莫若長子，故受之以震。”《周易集解》引</w:t>
      </w:r>
      <w:proofErr w:type="gramStart"/>
      <w:r w:rsidRPr="00182416">
        <w:rPr>
          <w:rFonts w:hint="eastAsia"/>
        </w:rPr>
        <w:t>崔憬</w:t>
      </w:r>
      <w:proofErr w:type="gramEnd"/>
      <w:r w:rsidRPr="00182416">
        <w:rPr>
          <w:rFonts w:hint="eastAsia"/>
        </w:rPr>
        <w:t>曰：“鼎，所以烹飪享</w:t>
      </w:r>
      <w:proofErr w:type="gramStart"/>
      <w:r w:rsidRPr="00182416">
        <w:rPr>
          <w:rFonts w:hint="eastAsia"/>
        </w:rPr>
        <w:t>於</w:t>
      </w:r>
      <w:proofErr w:type="gramEnd"/>
      <w:r w:rsidRPr="00182416">
        <w:rPr>
          <w:rFonts w:hint="eastAsia"/>
        </w:rPr>
        <w:t>上帝。主此器者，莫若冢</w:t>
      </w:r>
      <w:proofErr w:type="gramStart"/>
      <w:r w:rsidRPr="00182416">
        <w:rPr>
          <w:rFonts w:hint="eastAsia"/>
        </w:rPr>
        <w:t>嫡</w:t>
      </w:r>
      <w:proofErr w:type="gramEnd"/>
      <w:r w:rsidRPr="00182416">
        <w:rPr>
          <w:rFonts w:hint="eastAsia"/>
        </w:rPr>
        <w:t>，以</w:t>
      </w:r>
      <w:proofErr w:type="gramStart"/>
      <w:r w:rsidRPr="00182416">
        <w:rPr>
          <w:rFonts w:hint="eastAsia"/>
        </w:rPr>
        <w:t>為</w:t>
      </w:r>
      <w:proofErr w:type="gramEnd"/>
      <w:r w:rsidRPr="00182416">
        <w:rPr>
          <w:rFonts w:hint="eastAsia"/>
        </w:rPr>
        <w:t>其祭主也。”正突出鼎在祭祀中的意義，與“享上帝”相一致。因此，“享”是理解鼎卦的關鍵所在。</w:t>
      </w:r>
    </w:p>
    <w:p w14:paraId="48B7160C" w14:textId="78B81ABC" w:rsidR="00182416" w:rsidRPr="00182416" w:rsidRDefault="00182416" w:rsidP="00182416">
      <w:pPr>
        <w:pStyle w:val="aa"/>
        <w:ind w:firstLine="560"/>
        <w:rPr>
          <w:rFonts w:hint="eastAsia"/>
        </w:rPr>
      </w:pPr>
      <w:r w:rsidRPr="00182416">
        <w:rPr>
          <w:rFonts w:hint="eastAsia"/>
        </w:rPr>
        <w:t>“享”又訓</w:t>
      </w:r>
      <w:proofErr w:type="gramStart"/>
      <w:r w:rsidRPr="00182416">
        <w:rPr>
          <w:rFonts w:hint="eastAsia"/>
        </w:rPr>
        <w:t>為</w:t>
      </w:r>
      <w:proofErr w:type="gramEnd"/>
      <w:r w:rsidRPr="00182416">
        <w:rPr>
          <w:rFonts w:hint="eastAsia"/>
        </w:rPr>
        <w:t>“獻”。《周易·萃·彖》“致孝享也”，孔穎達《正義》曰：“享，獻也。”《説文·亯部》：“亯，獻也。从高省。曰：</w:t>
      </w:r>
      <w:proofErr w:type="gramStart"/>
      <w:r w:rsidRPr="00182416">
        <w:rPr>
          <w:rFonts w:hint="eastAsia"/>
        </w:rPr>
        <w:t>象</w:t>
      </w:r>
      <w:proofErr w:type="gramEnd"/>
      <w:r w:rsidRPr="00182416">
        <w:rPr>
          <w:rFonts w:hint="eastAsia"/>
        </w:rPr>
        <w:t>進孰物形。”《左傳·昭公五年》“享饗”，《經典釋文》：“鄭、服皆以享爲獻耳。”盛放祭物以進獻神明是鼎的意義所在，故當然可以“獻”釋鼎卦之義。另，古文字中“獻”或寫作</w:t>
      </w:r>
      <w:proofErr w:type="gramStart"/>
      <w:r w:rsidRPr="00182416">
        <w:rPr>
          <w:rFonts w:hint="eastAsia"/>
        </w:rPr>
        <w:t>從</w:t>
      </w:r>
      <w:proofErr w:type="gramEnd"/>
      <w:r w:rsidRPr="00182416">
        <w:rPr>
          <w:rFonts w:hint="eastAsia"/>
        </w:rPr>
        <w:t>鼎之“</w:t>
      </w:r>
      <w:r w:rsidRPr="00182416">
        <w:rPr>
          <w:rFonts w:hint="eastAsia"/>
        </w:rPr>
        <w:drawing>
          <wp:inline distT="0" distB="0" distL="0" distR="0" wp14:anchorId="35C3FAFB" wp14:editId="20BFCA14">
            <wp:extent cx="142875" cy="1428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82416">
        <w:rPr>
          <w:rFonts w:hint="eastAsia"/>
        </w:rPr>
        <w:t>”，如齊陳</w:t>
      </w:r>
      <w:proofErr w:type="gramStart"/>
      <w:r w:rsidRPr="00182416">
        <w:rPr>
          <w:rFonts w:hint="eastAsia"/>
        </w:rPr>
        <w:t>曼</w:t>
      </w:r>
      <w:proofErr w:type="gramEnd"/>
      <w:r w:rsidRPr="00182416">
        <w:rPr>
          <w:rFonts w:hint="eastAsia"/>
        </w:rPr>
        <w:t>簠作</w:t>
      </w:r>
      <w:r w:rsidRPr="00182416">
        <w:rPr>
          <w:rFonts w:hint="eastAsia"/>
        </w:rPr>
        <w:drawing>
          <wp:inline distT="0" distB="0" distL="0" distR="0" wp14:anchorId="3A804294" wp14:editId="748F5524">
            <wp:extent cx="85725" cy="13335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182416">
        <w:rPr>
          <w:rFonts w:hint="eastAsia"/>
        </w:rPr>
        <w:t>（《殷周金文集成》4</w:t>
      </w:r>
      <w:r w:rsidRPr="00182416">
        <w:t>596</w:t>
      </w:r>
      <w:r w:rsidRPr="00182416">
        <w:rPr>
          <w:rFonts w:hint="eastAsia"/>
        </w:rPr>
        <w:t>），“善獻”印作</w:t>
      </w:r>
      <w:r w:rsidRPr="00182416">
        <w:rPr>
          <w:rFonts w:hint="eastAsia"/>
        </w:rPr>
        <w:drawing>
          <wp:inline distT="0" distB="0" distL="0" distR="0" wp14:anchorId="658707F9" wp14:editId="76A2FEC3">
            <wp:extent cx="114300" cy="1524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182416">
        <w:rPr>
          <w:rFonts w:hint="eastAsia"/>
        </w:rPr>
        <w:t>（《古璽彙編》3</w:t>
      </w:r>
      <w:r w:rsidRPr="00182416">
        <w:t>088</w:t>
      </w:r>
      <w:r w:rsidRPr="00182416">
        <w:rPr>
          <w:rFonts w:hint="eastAsia"/>
        </w:rPr>
        <w:t>），</w:t>
      </w:r>
      <w:r w:rsidRPr="00182416">
        <w:rPr>
          <w:rFonts w:hint="eastAsia"/>
        </w:rPr>
        <w:lastRenderedPageBreak/>
        <w:t>亦可反映“獻”與“鼎”之關係。</w:t>
      </w:r>
    </w:p>
    <w:p w14:paraId="32D5B0B6" w14:textId="77777777" w:rsidR="00182416" w:rsidRPr="00182416" w:rsidRDefault="00182416" w:rsidP="00182416">
      <w:pPr>
        <w:pStyle w:val="aa"/>
        <w:ind w:firstLine="560"/>
        <w:rPr>
          <w:rFonts w:hint="eastAsia"/>
        </w:rPr>
      </w:pPr>
    </w:p>
    <w:p w14:paraId="4AE9149A" w14:textId="77777777" w:rsidR="00182416" w:rsidRPr="00E9315B" w:rsidRDefault="00182416" w:rsidP="00182416">
      <w:pPr>
        <w:pStyle w:val="aa"/>
        <w:ind w:firstLine="562"/>
        <w:rPr>
          <w:b/>
        </w:rPr>
      </w:pPr>
      <w:r w:rsidRPr="00E9315B">
        <w:rPr>
          <w:b/>
        </w:rPr>
        <w:t>6.</w:t>
      </w:r>
      <w:r w:rsidRPr="00E9315B">
        <w:rPr>
          <w:rFonts w:hint="eastAsia"/>
          <w:b/>
        </w:rPr>
        <w:t>“豕東北卦</w:t>
      </w:r>
      <w:r w:rsidRPr="00E9315B">
        <w:rPr>
          <w:rFonts w:ascii="宋体-方正超大字符集" w:eastAsia="宋体-方正超大字符集" w:hAnsi="宋体-方正超大字符集" w:cs="宋体-方正超大字符集" w:hint="eastAsia"/>
          <w:b/>
        </w:rPr>
        <w:t>𥤊</w:t>
      </w:r>
      <w:r w:rsidRPr="00E9315B">
        <w:rPr>
          <w:rFonts w:hint="eastAsia"/>
          <w:b/>
        </w:rPr>
        <w:t>吉，禾時凶。”（屯卦，2</w:t>
      </w:r>
      <w:r w:rsidRPr="00E9315B">
        <w:rPr>
          <w:b/>
        </w:rPr>
        <w:t>64</w:t>
      </w:r>
      <w:r w:rsidRPr="00E9315B">
        <w:rPr>
          <w:rFonts w:hint="eastAsia"/>
          <w:b/>
        </w:rPr>
        <w:t>頁）</w:t>
      </w:r>
    </w:p>
    <w:p w14:paraId="6AC833A8" w14:textId="77777777" w:rsidR="00182416" w:rsidRPr="00182416" w:rsidRDefault="00182416" w:rsidP="00182416">
      <w:pPr>
        <w:pStyle w:val="aa"/>
        <w:ind w:firstLine="560"/>
      </w:pPr>
      <w:proofErr w:type="gramStart"/>
      <w:r w:rsidRPr="00182416">
        <w:rPr>
          <w:rFonts w:hint="eastAsia"/>
        </w:rPr>
        <w:t>據</w:t>
      </w:r>
      <w:proofErr w:type="gramEnd"/>
      <w:r w:rsidRPr="00182416">
        <w:rPr>
          <w:rFonts w:hint="eastAsia"/>
        </w:rPr>
        <w:t>全篇體例，屯配東北（</w:t>
      </w:r>
      <w:proofErr w:type="gramStart"/>
      <w:r w:rsidRPr="00182416">
        <w:rPr>
          <w:rFonts w:hint="eastAsia"/>
        </w:rPr>
        <w:t>對應</w:t>
      </w:r>
      <w:proofErr w:type="gramEnd"/>
      <w:r w:rsidRPr="00182416">
        <w:rPr>
          <w:rFonts w:hint="eastAsia"/>
        </w:rPr>
        <w:t>丑、寅），其凶時</w:t>
      </w:r>
      <w:proofErr w:type="gramStart"/>
      <w:r w:rsidRPr="00182416">
        <w:rPr>
          <w:rFonts w:hint="eastAsia"/>
        </w:rPr>
        <w:t>為</w:t>
      </w:r>
      <w:proofErr w:type="gramEnd"/>
      <w:r w:rsidRPr="00182416">
        <w:rPr>
          <w:rFonts w:hint="eastAsia"/>
        </w:rPr>
        <w:t>與東北位相衝之未、申，即同損、漸、中孚</w:t>
      </w:r>
      <w:proofErr w:type="gramStart"/>
      <w:r w:rsidRPr="00182416">
        <w:rPr>
          <w:rFonts w:hint="eastAsia"/>
        </w:rPr>
        <w:t>一樣</w:t>
      </w:r>
      <w:proofErr w:type="gramEnd"/>
      <w:r w:rsidRPr="00182416">
        <w:rPr>
          <w:rFonts w:hint="eastAsia"/>
        </w:rPr>
        <w:t>逢六、七月</w:t>
      </w:r>
      <w:proofErr w:type="gramStart"/>
      <w:r w:rsidRPr="00182416">
        <w:rPr>
          <w:rFonts w:hint="eastAsia"/>
        </w:rPr>
        <w:t>為</w:t>
      </w:r>
      <w:proofErr w:type="gramEnd"/>
      <w:r w:rsidRPr="00182416">
        <w:rPr>
          <w:rFonts w:hint="eastAsia"/>
        </w:rPr>
        <w:t>凶。簡文云“禾時凶”，整理者説：“禾時，適宜種禾的時節。”按，禾即粟，又</w:t>
      </w:r>
      <w:proofErr w:type="gramStart"/>
      <w:r w:rsidRPr="00182416">
        <w:rPr>
          <w:rFonts w:hint="eastAsia"/>
        </w:rPr>
        <w:t>為</w:t>
      </w:r>
      <w:proofErr w:type="gramEnd"/>
      <w:r w:rsidRPr="00182416">
        <w:rPr>
          <w:rFonts w:hint="eastAsia"/>
        </w:rPr>
        <w:t>穀類植物的總稱。《説文·禾部》曰：“禾，嘉穀也。二月始生，八月而孰，得時之中，故謂之禾。”禾的種植時間，《太平御覽·穀部·禾》引《汜勝之書》曰：“種禾無期，因地爲時。三月，榆莢雨時，髙地強土，可種禾。”</w:t>
      </w:r>
      <w:proofErr w:type="gramStart"/>
      <w:r w:rsidRPr="00182416">
        <w:rPr>
          <w:rFonts w:hint="eastAsia"/>
        </w:rPr>
        <w:t>崔</w:t>
      </w:r>
      <w:proofErr w:type="gramEnd"/>
      <w:r w:rsidRPr="00182416">
        <w:rPr>
          <w:rFonts w:hint="eastAsia"/>
        </w:rPr>
        <w:t>寔《四民月令》曰：“二月、三月可種植禾。”（《齊民要術·種穀》引）又曰：</w:t>
      </w:r>
      <w:r w:rsidRPr="00182416">
        <w:t>“</w:t>
      </w:r>
      <w:r w:rsidRPr="00182416">
        <w:rPr>
          <w:rFonts w:hint="eastAsia"/>
        </w:rPr>
        <w:t>四月，蠶入簇，時雨降，可種</w:t>
      </w:r>
      <w:proofErr w:type="gramStart"/>
      <w:r w:rsidRPr="00182416">
        <w:rPr>
          <w:rFonts w:hint="eastAsia"/>
        </w:rPr>
        <w:t>黍</w:t>
      </w:r>
      <w:proofErr w:type="gramEnd"/>
      <w:r w:rsidRPr="00182416">
        <w:rPr>
          <w:rFonts w:hint="eastAsia"/>
        </w:rPr>
        <w:t>禾，謂之上時。”（《齊民要術·黍穄》引）。賈思</w:t>
      </w:r>
      <w:proofErr w:type="gramStart"/>
      <w:r w:rsidRPr="00182416">
        <w:rPr>
          <w:rFonts w:hint="eastAsia"/>
        </w:rPr>
        <w:t>勰</w:t>
      </w:r>
      <w:proofErr w:type="gramEnd"/>
      <w:r w:rsidRPr="00182416">
        <w:rPr>
          <w:rFonts w:hint="eastAsia"/>
        </w:rPr>
        <w:t>《齊民要術·種穀》總結云：“二月、三月種者</w:t>
      </w:r>
      <w:proofErr w:type="gramStart"/>
      <w:r w:rsidRPr="00182416">
        <w:rPr>
          <w:rFonts w:hint="eastAsia"/>
        </w:rPr>
        <w:t>為</w:t>
      </w:r>
      <w:proofErr w:type="gramEnd"/>
      <w:r w:rsidRPr="00182416">
        <w:rPr>
          <w:rFonts w:hint="eastAsia"/>
        </w:rPr>
        <w:t>植禾，四月、五月種者</w:t>
      </w:r>
      <w:proofErr w:type="gramStart"/>
      <w:r w:rsidRPr="00182416">
        <w:rPr>
          <w:rFonts w:hint="eastAsia"/>
        </w:rPr>
        <w:t>為</w:t>
      </w:r>
      <w:proofErr w:type="gramEnd"/>
      <w:r w:rsidRPr="00182416">
        <w:rPr>
          <w:rFonts w:hint="eastAsia"/>
        </w:rPr>
        <w:t>穉禾。二月上旬及麻、</w:t>
      </w:r>
      <w:proofErr w:type="gramStart"/>
      <w:r w:rsidRPr="00182416">
        <w:rPr>
          <w:rFonts w:hint="eastAsia"/>
        </w:rPr>
        <w:t>菩楊</w:t>
      </w:r>
      <w:proofErr w:type="gramEnd"/>
      <w:r w:rsidRPr="00182416">
        <w:rPr>
          <w:rFonts w:hint="eastAsia"/>
        </w:rPr>
        <w:t>生種者</w:t>
      </w:r>
      <w:proofErr w:type="gramStart"/>
      <w:r w:rsidRPr="00182416">
        <w:rPr>
          <w:rFonts w:hint="eastAsia"/>
        </w:rPr>
        <w:t>為</w:t>
      </w:r>
      <w:proofErr w:type="gramEnd"/>
      <w:r w:rsidRPr="00182416">
        <w:rPr>
          <w:rFonts w:hint="eastAsia"/>
        </w:rPr>
        <w:t>上時，三月上旬及清明節、桃始花為中時，四月上旬及棗葉生、桑花落</w:t>
      </w:r>
      <w:proofErr w:type="gramStart"/>
      <w:r w:rsidRPr="00182416">
        <w:rPr>
          <w:rFonts w:hint="eastAsia"/>
        </w:rPr>
        <w:t>為</w:t>
      </w:r>
      <w:proofErr w:type="gramEnd"/>
      <w:r w:rsidRPr="00182416">
        <w:rPr>
          <w:rFonts w:hint="eastAsia"/>
        </w:rPr>
        <w:t>下時。歲道宜晚者，五月、六月初亦得。”由上可知，雖然</w:t>
      </w:r>
      <w:proofErr w:type="gramStart"/>
      <w:r w:rsidRPr="00182416">
        <w:rPr>
          <w:rFonts w:hint="eastAsia"/>
        </w:rPr>
        <w:t>從</w:t>
      </w:r>
      <w:proofErr w:type="gramEnd"/>
      <w:r w:rsidRPr="00182416">
        <w:rPr>
          <w:rFonts w:hint="eastAsia"/>
        </w:rPr>
        <w:t>二月至六月皆可種禾，但最晚一般到六月初，而且一般</w:t>
      </w:r>
      <w:proofErr w:type="gramStart"/>
      <w:r w:rsidRPr="00182416">
        <w:rPr>
          <w:rFonts w:hint="eastAsia"/>
        </w:rPr>
        <w:t>來</w:t>
      </w:r>
      <w:proofErr w:type="gramEnd"/>
      <w:r w:rsidRPr="00182416">
        <w:rPr>
          <w:rFonts w:hint="eastAsia"/>
        </w:rPr>
        <w:t>説，六月已不是最好的時節，更不能等到七月。因此，簡文的“禾時”不能理解</w:t>
      </w:r>
      <w:proofErr w:type="gramStart"/>
      <w:r w:rsidRPr="00182416">
        <w:rPr>
          <w:rFonts w:hint="eastAsia"/>
        </w:rPr>
        <w:t>為</w:t>
      </w:r>
      <w:proofErr w:type="gramEnd"/>
      <w:r w:rsidRPr="00182416">
        <w:rPr>
          <w:rFonts w:hint="eastAsia"/>
        </w:rPr>
        <w:t>適宜種禾的時節，不知</w:t>
      </w:r>
      <w:proofErr w:type="gramStart"/>
      <w:r w:rsidRPr="00182416">
        <w:rPr>
          <w:rFonts w:hint="eastAsia"/>
        </w:rPr>
        <w:t>是否指禾生</w:t>
      </w:r>
      <w:proofErr w:type="gramEnd"/>
      <w:r w:rsidRPr="00182416">
        <w:rPr>
          <w:rFonts w:hint="eastAsia"/>
        </w:rPr>
        <w:t>長旺盛的時節。又按，“禾”</w:t>
      </w:r>
      <w:r w:rsidRPr="00182416">
        <w:rPr>
          <w:rFonts w:hint="eastAsia"/>
        </w:rPr>
        <w:lastRenderedPageBreak/>
        <w:t>也可能是他字抄寫之誤。</w:t>
      </w:r>
    </w:p>
    <w:p w14:paraId="1D729A76" w14:textId="77777777" w:rsidR="00182416" w:rsidRPr="00182416" w:rsidRDefault="00182416" w:rsidP="00182416">
      <w:pPr>
        <w:pStyle w:val="aa"/>
        <w:ind w:firstLine="560"/>
        <w:rPr>
          <w:rFonts w:hint="eastAsia"/>
        </w:rPr>
      </w:pPr>
    </w:p>
    <w:p w14:paraId="509C6008" w14:textId="77777777" w:rsidR="00182416" w:rsidRPr="00E9315B" w:rsidRDefault="00182416" w:rsidP="00182416">
      <w:pPr>
        <w:pStyle w:val="aa"/>
        <w:ind w:firstLine="562"/>
        <w:rPr>
          <w:b/>
        </w:rPr>
      </w:pPr>
      <w:r w:rsidRPr="00E9315B">
        <w:rPr>
          <w:b/>
        </w:rPr>
        <w:t>7.</w:t>
      </w:r>
      <w:r w:rsidRPr="00E9315B">
        <w:rPr>
          <w:rFonts w:hint="eastAsia"/>
          <w:b/>
        </w:rPr>
        <w:t>“季秋</w:t>
      </w:r>
      <w:proofErr w:type="gramStart"/>
      <w:r w:rsidRPr="00E9315B">
        <w:rPr>
          <w:rFonts w:hint="eastAsia"/>
          <w:b/>
        </w:rPr>
        <w:t>螬</w:t>
      </w:r>
      <w:proofErr w:type="gramEnd"/>
      <w:r w:rsidRPr="00E9315B">
        <w:rPr>
          <w:rFonts w:hint="eastAsia"/>
          <w:b/>
        </w:rPr>
        <w:t>東南吉，九、十月凶。”（師卦，2</w:t>
      </w:r>
      <w:r w:rsidRPr="00E9315B">
        <w:rPr>
          <w:b/>
        </w:rPr>
        <w:t>56</w:t>
      </w:r>
      <w:r w:rsidRPr="00E9315B">
        <w:rPr>
          <w:rFonts w:hint="eastAsia"/>
          <w:b/>
        </w:rPr>
        <w:t>頁）</w:t>
      </w:r>
    </w:p>
    <w:p w14:paraId="1A1CF178" w14:textId="77777777" w:rsidR="00182416" w:rsidRPr="00182416" w:rsidRDefault="00182416" w:rsidP="00182416">
      <w:pPr>
        <w:pStyle w:val="aa"/>
        <w:ind w:firstLine="560"/>
      </w:pPr>
      <w:r w:rsidRPr="00182416">
        <w:rPr>
          <w:rFonts w:hint="eastAsia"/>
        </w:rPr>
        <w:t>以簡文卦與十二月和四維的排配比</w:t>
      </w:r>
      <w:proofErr w:type="gramStart"/>
      <w:r w:rsidRPr="00182416">
        <w:rPr>
          <w:rFonts w:hint="eastAsia"/>
        </w:rPr>
        <w:t>來</w:t>
      </w:r>
      <w:proofErr w:type="gramEnd"/>
      <w:r w:rsidRPr="00182416">
        <w:rPr>
          <w:rFonts w:hint="eastAsia"/>
        </w:rPr>
        <w:t>看，師當配東南（</w:t>
      </w:r>
      <w:proofErr w:type="gramStart"/>
      <w:r w:rsidRPr="00182416">
        <w:rPr>
          <w:rFonts w:hint="eastAsia"/>
        </w:rPr>
        <w:t>對應</w:t>
      </w:r>
      <w:proofErr w:type="gramEnd"/>
      <w:r w:rsidRPr="00182416">
        <w:rPr>
          <w:rFonts w:hint="eastAsia"/>
        </w:rPr>
        <w:t>辰、</w:t>
      </w:r>
      <w:proofErr w:type="gramStart"/>
      <w:r w:rsidRPr="00182416">
        <w:rPr>
          <w:rFonts w:hint="eastAsia"/>
        </w:rPr>
        <w:t>巳</w:t>
      </w:r>
      <w:proofErr w:type="gramEnd"/>
      <w:r w:rsidRPr="00182416">
        <w:rPr>
          <w:rFonts w:hint="eastAsia"/>
        </w:rPr>
        <w:t>），在與東南位相衝的九月（</w:t>
      </w:r>
      <w:proofErr w:type="gramStart"/>
      <w:r w:rsidRPr="00182416">
        <w:rPr>
          <w:rFonts w:hint="eastAsia"/>
        </w:rPr>
        <w:t>戌</w:t>
      </w:r>
      <w:proofErr w:type="gramEnd"/>
      <w:r w:rsidRPr="00182416">
        <w:rPr>
          <w:rFonts w:hint="eastAsia"/>
        </w:rPr>
        <w:t>）、十月（</w:t>
      </w:r>
      <w:proofErr w:type="gramStart"/>
      <w:r w:rsidRPr="00182416">
        <w:rPr>
          <w:rFonts w:hint="eastAsia"/>
        </w:rPr>
        <w:t>亥</w:t>
      </w:r>
      <w:proofErr w:type="gramEnd"/>
      <w:r w:rsidRPr="00182416">
        <w:rPr>
          <w:rFonts w:hint="eastAsia"/>
        </w:rPr>
        <w:t>）</w:t>
      </w:r>
      <w:proofErr w:type="gramStart"/>
      <w:r w:rsidRPr="00182416">
        <w:rPr>
          <w:rFonts w:hint="eastAsia"/>
        </w:rPr>
        <w:t>為</w:t>
      </w:r>
      <w:proofErr w:type="gramEnd"/>
      <w:r w:rsidRPr="00182416">
        <w:rPr>
          <w:rFonts w:hint="eastAsia"/>
        </w:rPr>
        <w:t>凶，故“季秋”</w:t>
      </w:r>
      <w:proofErr w:type="gramStart"/>
      <w:r w:rsidRPr="00182416">
        <w:rPr>
          <w:rFonts w:hint="eastAsia"/>
        </w:rPr>
        <w:t>為</w:t>
      </w:r>
      <w:proofErr w:type="gramEnd"/>
      <w:r w:rsidRPr="00182416">
        <w:rPr>
          <w:rFonts w:hint="eastAsia"/>
        </w:rPr>
        <w:t>衍文。</w:t>
      </w:r>
    </w:p>
    <w:p w14:paraId="636844E9" w14:textId="77777777" w:rsidR="00182416" w:rsidRPr="00182416" w:rsidRDefault="00182416" w:rsidP="00182416">
      <w:pPr>
        <w:pStyle w:val="aa"/>
        <w:ind w:firstLine="560"/>
        <w:rPr>
          <w:rFonts w:hint="eastAsia"/>
        </w:rPr>
      </w:pPr>
    </w:p>
    <w:p w14:paraId="322880F4" w14:textId="77777777" w:rsidR="00182416" w:rsidRPr="00E9315B" w:rsidRDefault="00182416" w:rsidP="00182416">
      <w:pPr>
        <w:pStyle w:val="aa"/>
        <w:ind w:firstLine="562"/>
        <w:rPr>
          <w:b/>
        </w:rPr>
      </w:pPr>
      <w:r w:rsidRPr="00E9315B">
        <w:rPr>
          <w:b/>
        </w:rPr>
        <w:t>8.</w:t>
      </w:r>
      <w:r w:rsidRPr="00E9315B">
        <w:rPr>
          <w:rFonts w:hint="eastAsia"/>
          <w:b/>
        </w:rPr>
        <w:t>“季春</w:t>
      </w:r>
      <w:r w:rsidRPr="00E9315B">
        <w:rPr>
          <w:rFonts w:ascii="宋体-方正超大字符集" w:eastAsia="宋体-方正超大字符集" w:hAnsi="宋体-方正超大字符集" w:cs="宋体-方正超大字符集" w:hint="eastAsia"/>
          <w:b/>
        </w:rPr>
        <w:t>𧣦</w:t>
      </w:r>
      <w:r w:rsidRPr="00E9315B">
        <w:rPr>
          <w:rFonts w:hint="eastAsia"/>
          <w:b/>
        </w:rPr>
        <w:t>吉，秋冬凶。”（蠱卦，2</w:t>
      </w:r>
      <w:r w:rsidRPr="00E9315B">
        <w:rPr>
          <w:b/>
        </w:rPr>
        <w:t>57</w:t>
      </w:r>
      <w:r w:rsidRPr="00E9315B">
        <w:rPr>
          <w:rFonts w:hint="eastAsia"/>
          <w:b/>
        </w:rPr>
        <w:t>頁）</w:t>
      </w:r>
    </w:p>
    <w:p w14:paraId="56E7D01B" w14:textId="77777777" w:rsidR="00182416" w:rsidRPr="00182416" w:rsidRDefault="00182416" w:rsidP="00182416">
      <w:pPr>
        <w:pStyle w:val="aa"/>
        <w:ind w:firstLine="560"/>
      </w:pPr>
      <w:r w:rsidRPr="00182416">
        <w:rPr>
          <w:rFonts w:hint="eastAsia"/>
        </w:rPr>
        <w:t>依簡文體例，卦之凶時通常</w:t>
      </w:r>
      <w:proofErr w:type="gramStart"/>
      <w:r w:rsidRPr="00182416">
        <w:rPr>
          <w:rFonts w:hint="eastAsia"/>
        </w:rPr>
        <w:t>為</w:t>
      </w:r>
      <w:proofErr w:type="gramEnd"/>
      <w:r w:rsidRPr="00182416">
        <w:rPr>
          <w:rFonts w:hint="eastAsia"/>
        </w:rPr>
        <w:t>某一季或某</w:t>
      </w:r>
      <w:proofErr w:type="gramStart"/>
      <w:r w:rsidRPr="00182416">
        <w:rPr>
          <w:rFonts w:hint="eastAsia"/>
        </w:rPr>
        <w:t>兩</w:t>
      </w:r>
      <w:proofErr w:type="gramEnd"/>
      <w:r w:rsidRPr="00182416">
        <w:rPr>
          <w:rFonts w:hint="eastAsia"/>
        </w:rPr>
        <w:t>個月，蠱配季春不誤，則</w:t>
      </w:r>
      <w:proofErr w:type="gramStart"/>
      <w:r w:rsidRPr="00182416">
        <w:rPr>
          <w:rFonts w:hint="eastAsia"/>
        </w:rPr>
        <w:t>對應</w:t>
      </w:r>
      <w:proofErr w:type="gramEnd"/>
      <w:r w:rsidRPr="00182416">
        <w:rPr>
          <w:rFonts w:hint="eastAsia"/>
        </w:rPr>
        <w:t>的凶時當</w:t>
      </w:r>
      <w:proofErr w:type="gramStart"/>
      <w:r w:rsidRPr="00182416">
        <w:rPr>
          <w:rFonts w:hint="eastAsia"/>
        </w:rPr>
        <w:t>為</w:t>
      </w:r>
      <w:proofErr w:type="gramEnd"/>
      <w:r w:rsidRPr="00182416">
        <w:rPr>
          <w:rFonts w:hint="eastAsia"/>
        </w:rPr>
        <w:t>秋，故“冬”字衍。</w:t>
      </w:r>
    </w:p>
    <w:p w14:paraId="16276FE2" w14:textId="77777777" w:rsidR="00182416" w:rsidRPr="00182416" w:rsidRDefault="00182416" w:rsidP="00182416">
      <w:pPr>
        <w:pStyle w:val="aa"/>
        <w:ind w:firstLine="560"/>
      </w:pPr>
    </w:p>
    <w:p w14:paraId="01FBDCF0" w14:textId="77777777" w:rsidR="00182416" w:rsidRPr="00E9315B" w:rsidRDefault="00182416" w:rsidP="00182416">
      <w:pPr>
        <w:pStyle w:val="aa"/>
        <w:ind w:firstLine="562"/>
        <w:rPr>
          <w:b/>
        </w:rPr>
      </w:pPr>
      <w:r w:rsidRPr="00E9315B">
        <w:rPr>
          <w:b/>
        </w:rPr>
        <w:t>9.</w:t>
      </w:r>
      <w:r w:rsidRPr="00E9315B">
        <w:rPr>
          <w:rFonts w:hint="eastAsia"/>
          <w:b/>
        </w:rPr>
        <w:t>“中冬大雪吉，夏凶。”（坎卦，2</w:t>
      </w:r>
      <w:r w:rsidRPr="00E9315B">
        <w:rPr>
          <w:b/>
        </w:rPr>
        <w:t>59</w:t>
      </w:r>
      <w:r w:rsidRPr="00E9315B">
        <w:rPr>
          <w:rFonts w:hint="eastAsia"/>
          <w:b/>
        </w:rPr>
        <w:t>頁）</w:t>
      </w:r>
    </w:p>
    <w:p w14:paraId="3657A0A1" w14:textId="77777777" w:rsidR="00182416" w:rsidRPr="00182416" w:rsidRDefault="00182416" w:rsidP="00182416">
      <w:pPr>
        <w:pStyle w:val="aa"/>
        <w:ind w:firstLine="560"/>
      </w:pPr>
      <w:r w:rsidRPr="00182416">
        <w:rPr>
          <w:rFonts w:hint="eastAsia"/>
        </w:rPr>
        <w:t>依簡文體例，卦之吉時往往以某一月或方位而言，不涉及具體的節</w:t>
      </w:r>
      <w:proofErr w:type="gramStart"/>
      <w:r w:rsidRPr="00182416">
        <w:rPr>
          <w:rFonts w:hint="eastAsia"/>
        </w:rPr>
        <w:t>氣</w:t>
      </w:r>
      <w:proofErr w:type="gramEnd"/>
      <w:r w:rsidRPr="00182416">
        <w:rPr>
          <w:rFonts w:hint="eastAsia"/>
        </w:rPr>
        <w:t>，故仲冬</w:t>
      </w:r>
      <w:proofErr w:type="gramStart"/>
      <w:r w:rsidRPr="00182416">
        <w:rPr>
          <w:rFonts w:hint="eastAsia"/>
        </w:rPr>
        <w:t>後</w:t>
      </w:r>
      <w:proofErr w:type="gramEnd"/>
      <w:r w:rsidRPr="00182416">
        <w:rPr>
          <w:rFonts w:hint="eastAsia"/>
        </w:rPr>
        <w:t>所接“大雪”當是譌誤。</w:t>
      </w:r>
    </w:p>
    <w:p w14:paraId="5ABA183B" w14:textId="77777777" w:rsidR="00182416" w:rsidRPr="00182416" w:rsidRDefault="00182416" w:rsidP="00182416">
      <w:pPr>
        <w:pStyle w:val="aa"/>
        <w:ind w:firstLine="560"/>
        <w:rPr>
          <w:rFonts w:hint="eastAsia"/>
        </w:rPr>
      </w:pPr>
    </w:p>
    <w:p w14:paraId="304074D0" w14:textId="1E5B5956" w:rsidR="00182416" w:rsidRPr="00E9315B" w:rsidRDefault="00182416" w:rsidP="00182416">
      <w:pPr>
        <w:pStyle w:val="aa"/>
        <w:ind w:firstLine="562"/>
        <w:rPr>
          <w:b/>
        </w:rPr>
      </w:pPr>
      <w:r w:rsidRPr="00E9315B">
        <w:rPr>
          <w:b/>
        </w:rPr>
        <w:t>10.</w:t>
      </w:r>
      <w:r w:rsidRPr="00E9315B">
        <w:rPr>
          <w:rFonts w:hint="eastAsia"/>
          <w:b/>
        </w:rPr>
        <w:t>“西北老</w:t>
      </w:r>
      <w:r w:rsidRPr="00E9315B">
        <w:rPr>
          <w:b/>
        </w:rPr>
        <w:drawing>
          <wp:inline distT="0" distB="0" distL="0" distR="0" wp14:anchorId="0849BDFE" wp14:editId="217EF3CA">
            <wp:extent cx="152400" cy="1619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E9315B">
        <w:rPr>
          <w:rFonts w:hint="eastAsia"/>
          <w:b/>
        </w:rPr>
        <w:t>吉，四、五月凶。”（家人卦，2</w:t>
      </w:r>
      <w:r w:rsidRPr="00E9315B">
        <w:rPr>
          <w:b/>
        </w:rPr>
        <w:t>60</w:t>
      </w:r>
      <w:r w:rsidRPr="00E9315B">
        <w:rPr>
          <w:rFonts w:hint="eastAsia"/>
          <w:b/>
        </w:rPr>
        <w:t>頁）</w:t>
      </w:r>
    </w:p>
    <w:p w14:paraId="33CE2030" w14:textId="77777777" w:rsidR="00182416" w:rsidRPr="00182416" w:rsidRDefault="00182416" w:rsidP="00182416">
      <w:pPr>
        <w:pStyle w:val="aa"/>
        <w:ind w:firstLine="560"/>
      </w:pPr>
      <w:r w:rsidRPr="00182416">
        <w:rPr>
          <w:rFonts w:hint="eastAsia"/>
        </w:rPr>
        <w:t>依簡文體例，家人配西北（</w:t>
      </w:r>
      <w:proofErr w:type="gramStart"/>
      <w:r w:rsidRPr="00182416">
        <w:rPr>
          <w:rFonts w:hint="eastAsia"/>
        </w:rPr>
        <w:t>對應戌</w:t>
      </w:r>
      <w:proofErr w:type="gramEnd"/>
      <w:r w:rsidRPr="00182416">
        <w:rPr>
          <w:rFonts w:hint="eastAsia"/>
        </w:rPr>
        <w:t>、</w:t>
      </w:r>
      <w:proofErr w:type="gramStart"/>
      <w:r w:rsidRPr="00182416">
        <w:rPr>
          <w:rFonts w:hint="eastAsia"/>
        </w:rPr>
        <w:t>亥</w:t>
      </w:r>
      <w:proofErr w:type="gramEnd"/>
      <w:r w:rsidRPr="00182416">
        <w:rPr>
          <w:rFonts w:hint="eastAsia"/>
        </w:rPr>
        <w:t>），在與西北位相衝的三月（辰）、四月（</w:t>
      </w:r>
      <w:proofErr w:type="gramStart"/>
      <w:r w:rsidRPr="00182416">
        <w:rPr>
          <w:rFonts w:hint="eastAsia"/>
        </w:rPr>
        <w:t>巳</w:t>
      </w:r>
      <w:proofErr w:type="gramEnd"/>
      <w:r w:rsidRPr="00182416">
        <w:rPr>
          <w:rFonts w:hint="eastAsia"/>
        </w:rPr>
        <w:t>）</w:t>
      </w:r>
      <w:proofErr w:type="gramStart"/>
      <w:r w:rsidRPr="00182416">
        <w:rPr>
          <w:rFonts w:hint="eastAsia"/>
        </w:rPr>
        <w:t>為</w:t>
      </w:r>
      <w:proofErr w:type="gramEnd"/>
      <w:r w:rsidRPr="00182416">
        <w:rPr>
          <w:rFonts w:hint="eastAsia"/>
        </w:rPr>
        <w:t>凶，故“四、五月凶”當作“三、四月凶”。</w:t>
      </w:r>
    </w:p>
    <w:p w14:paraId="05B59600" w14:textId="77777777" w:rsidR="00182416" w:rsidRPr="00182416" w:rsidRDefault="00182416" w:rsidP="00182416">
      <w:pPr>
        <w:pStyle w:val="aa"/>
        <w:ind w:firstLine="560"/>
        <w:rPr>
          <w:rFonts w:hint="eastAsia"/>
        </w:rPr>
      </w:pPr>
    </w:p>
    <w:p w14:paraId="22483932" w14:textId="77777777" w:rsidR="00182416" w:rsidRPr="00E9315B" w:rsidRDefault="00182416" w:rsidP="00182416">
      <w:pPr>
        <w:pStyle w:val="aa"/>
        <w:ind w:firstLine="562"/>
        <w:rPr>
          <w:b/>
        </w:rPr>
      </w:pPr>
      <w:r w:rsidRPr="00E9315B">
        <w:rPr>
          <w:b/>
        </w:rPr>
        <w:t>11.</w:t>
      </w:r>
      <w:r w:rsidRPr="00E9315B">
        <w:rPr>
          <w:rFonts w:hint="eastAsia"/>
          <w:b/>
        </w:rPr>
        <w:t>“孟春膽諸吉，冬凶。”（升卦，2</w:t>
      </w:r>
      <w:r w:rsidRPr="00E9315B">
        <w:rPr>
          <w:b/>
        </w:rPr>
        <w:t>62</w:t>
      </w:r>
      <w:r w:rsidRPr="00E9315B">
        <w:rPr>
          <w:rFonts w:hint="eastAsia"/>
          <w:b/>
        </w:rPr>
        <w:t>頁）</w:t>
      </w:r>
    </w:p>
    <w:p w14:paraId="47C6F9AC" w14:textId="77777777" w:rsidR="00182416" w:rsidRPr="00182416" w:rsidRDefault="00182416" w:rsidP="00182416">
      <w:pPr>
        <w:pStyle w:val="aa"/>
        <w:ind w:firstLine="560"/>
        <w:rPr>
          <w:rFonts w:hint="eastAsia"/>
        </w:rPr>
      </w:pPr>
      <w:r w:rsidRPr="00182416">
        <w:rPr>
          <w:rFonts w:hint="eastAsia"/>
        </w:rPr>
        <w:t>“孟春”與“冬”並不相衝，故</w:t>
      </w:r>
      <w:proofErr w:type="gramStart"/>
      <w:r w:rsidRPr="00182416">
        <w:rPr>
          <w:rFonts w:hint="eastAsia"/>
        </w:rPr>
        <w:t>兩</w:t>
      </w:r>
      <w:proofErr w:type="gramEnd"/>
      <w:r w:rsidRPr="00182416">
        <w:rPr>
          <w:rFonts w:hint="eastAsia"/>
        </w:rPr>
        <w:t>者必有一誤。依全篇體例，互</w:t>
      </w:r>
      <w:proofErr w:type="gramStart"/>
      <w:r w:rsidRPr="00182416">
        <w:rPr>
          <w:rFonts w:hint="eastAsia"/>
        </w:rPr>
        <w:t>為</w:t>
      </w:r>
      <w:proofErr w:type="gramEnd"/>
      <w:r w:rsidRPr="00182416">
        <w:rPr>
          <w:rFonts w:hint="eastAsia"/>
        </w:rPr>
        <w:t>覆卦的</w:t>
      </w:r>
      <w:proofErr w:type="gramStart"/>
      <w:r w:rsidRPr="00182416">
        <w:rPr>
          <w:rFonts w:hint="eastAsia"/>
        </w:rPr>
        <w:t>兩</w:t>
      </w:r>
      <w:proofErr w:type="gramEnd"/>
      <w:r w:rsidRPr="00182416">
        <w:rPr>
          <w:rFonts w:hint="eastAsia"/>
        </w:rPr>
        <w:t>卦吉時相鄰。</w:t>
      </w:r>
      <w:proofErr w:type="gramStart"/>
      <w:r w:rsidRPr="00182416">
        <w:rPr>
          <w:rFonts w:hint="eastAsia"/>
        </w:rPr>
        <w:t>萃</w:t>
      </w:r>
      <w:proofErr w:type="gramEnd"/>
      <w:r w:rsidRPr="00182416">
        <w:rPr>
          <w:rFonts w:hint="eastAsia"/>
        </w:rPr>
        <w:t>與升互</w:t>
      </w:r>
      <w:proofErr w:type="gramStart"/>
      <w:r w:rsidRPr="00182416">
        <w:rPr>
          <w:rFonts w:hint="eastAsia"/>
        </w:rPr>
        <w:t>為</w:t>
      </w:r>
      <w:proofErr w:type="gramEnd"/>
      <w:r w:rsidRPr="00182416">
        <w:rPr>
          <w:rFonts w:hint="eastAsia"/>
        </w:rPr>
        <w:t>覆卦，則升的吉時當接在</w:t>
      </w:r>
      <w:proofErr w:type="gramStart"/>
      <w:r w:rsidRPr="00182416">
        <w:rPr>
          <w:rFonts w:hint="eastAsia"/>
        </w:rPr>
        <w:t>萃</w:t>
      </w:r>
      <w:proofErr w:type="gramEnd"/>
      <w:r w:rsidRPr="00182416">
        <w:rPr>
          <w:rFonts w:hint="eastAsia"/>
        </w:rPr>
        <w:t>的吉時之</w:t>
      </w:r>
      <w:proofErr w:type="gramStart"/>
      <w:r w:rsidRPr="00182416">
        <w:rPr>
          <w:rFonts w:hint="eastAsia"/>
        </w:rPr>
        <w:t>後</w:t>
      </w:r>
      <w:proofErr w:type="gramEnd"/>
      <w:r w:rsidRPr="00182416">
        <w:rPr>
          <w:rFonts w:hint="eastAsia"/>
        </w:rPr>
        <w:t>，故“孟春”當</w:t>
      </w:r>
      <w:proofErr w:type="gramStart"/>
      <w:r w:rsidRPr="00182416">
        <w:rPr>
          <w:rFonts w:hint="eastAsia"/>
        </w:rPr>
        <w:t>為</w:t>
      </w:r>
      <w:proofErr w:type="gramEnd"/>
      <w:r w:rsidRPr="00182416">
        <w:rPr>
          <w:rFonts w:hint="eastAsia"/>
        </w:rPr>
        <w:t>“孟夏”之譌。</w:t>
      </w:r>
    </w:p>
    <w:p w14:paraId="37651267" w14:textId="77777777" w:rsidR="00182416" w:rsidRPr="00182416" w:rsidRDefault="00182416" w:rsidP="00182416">
      <w:pPr>
        <w:pStyle w:val="aa"/>
        <w:ind w:firstLine="560"/>
      </w:pPr>
    </w:p>
    <w:p w14:paraId="3B7FC7DE" w14:textId="77777777" w:rsidR="00182416" w:rsidRPr="00E9315B" w:rsidRDefault="00182416" w:rsidP="00182416">
      <w:pPr>
        <w:pStyle w:val="aa"/>
        <w:ind w:firstLine="562"/>
        <w:rPr>
          <w:b/>
        </w:rPr>
      </w:pPr>
      <w:r w:rsidRPr="00E9315B">
        <w:rPr>
          <w:rFonts w:hint="eastAsia"/>
          <w:b/>
        </w:rPr>
        <w:t>1</w:t>
      </w:r>
      <w:r w:rsidRPr="00E9315B">
        <w:rPr>
          <w:b/>
        </w:rPr>
        <w:t>2.</w:t>
      </w:r>
      <w:r w:rsidRPr="00E9315B">
        <w:rPr>
          <w:rFonts w:hint="eastAsia"/>
          <w:b/>
        </w:rPr>
        <w:t>“</w:t>
      </w:r>
      <w:r w:rsidRPr="00E9315B">
        <w:rPr>
          <w:b/>
        </w:rPr>
        <w:t>□□</w:t>
      </w:r>
      <w:r w:rsidRPr="00E9315B">
        <w:rPr>
          <w:rFonts w:hint="eastAsia"/>
          <w:b/>
        </w:rPr>
        <w:t>夏吉，冬[凶</w:t>
      </w:r>
      <w:r w:rsidRPr="00E9315B">
        <w:rPr>
          <w:b/>
        </w:rPr>
        <w:t>]</w:t>
      </w:r>
      <w:r w:rsidRPr="00E9315B">
        <w:rPr>
          <w:rFonts w:hint="eastAsia"/>
          <w:b/>
        </w:rPr>
        <w:t>。”（井卦，2</w:t>
      </w:r>
      <w:r w:rsidRPr="00E9315B">
        <w:rPr>
          <w:b/>
        </w:rPr>
        <w:t>62</w:t>
      </w:r>
      <w:r w:rsidRPr="00E9315B">
        <w:rPr>
          <w:rFonts w:hint="eastAsia"/>
          <w:b/>
        </w:rPr>
        <w:t>頁）</w:t>
      </w:r>
    </w:p>
    <w:p w14:paraId="3023704F" w14:textId="77777777" w:rsidR="00182416" w:rsidRPr="00182416" w:rsidRDefault="00182416" w:rsidP="00182416">
      <w:pPr>
        <w:pStyle w:val="aa"/>
        <w:ind w:firstLine="560"/>
        <w:rPr>
          <w:rFonts w:hint="eastAsia"/>
        </w:rPr>
      </w:pPr>
      <w:r w:rsidRPr="00182416">
        <w:rPr>
          <w:rFonts w:hint="eastAsia"/>
        </w:rPr>
        <w:t>困</w:t>
      </w:r>
      <w:proofErr w:type="gramStart"/>
      <w:r w:rsidRPr="00182416">
        <w:rPr>
          <w:rFonts w:hint="eastAsia"/>
        </w:rPr>
        <w:t>為</w:t>
      </w:r>
      <w:proofErr w:type="gramEnd"/>
      <w:r w:rsidRPr="00182416">
        <w:rPr>
          <w:rFonts w:hint="eastAsia"/>
        </w:rPr>
        <w:t>仲秋吉，革</w:t>
      </w:r>
      <w:proofErr w:type="gramStart"/>
      <w:r w:rsidRPr="00182416">
        <w:rPr>
          <w:rFonts w:hint="eastAsia"/>
        </w:rPr>
        <w:t>為</w:t>
      </w:r>
      <w:proofErr w:type="gramEnd"/>
      <w:r w:rsidRPr="00182416">
        <w:rPr>
          <w:rFonts w:hint="eastAsia"/>
        </w:rPr>
        <w:t>西北吉，則位</w:t>
      </w:r>
      <w:proofErr w:type="gramStart"/>
      <w:r w:rsidRPr="00182416">
        <w:rPr>
          <w:rFonts w:hint="eastAsia"/>
        </w:rPr>
        <w:t>於兩</w:t>
      </w:r>
      <w:proofErr w:type="gramEnd"/>
      <w:r w:rsidRPr="00182416">
        <w:rPr>
          <w:rFonts w:hint="eastAsia"/>
        </w:rPr>
        <w:t>卦之間的井當</w:t>
      </w:r>
      <w:proofErr w:type="gramStart"/>
      <w:r w:rsidRPr="00182416">
        <w:rPr>
          <w:rFonts w:hint="eastAsia"/>
        </w:rPr>
        <w:t>為</w:t>
      </w:r>
      <w:proofErr w:type="gramEnd"/>
      <w:r w:rsidRPr="00182416">
        <w:rPr>
          <w:rFonts w:hint="eastAsia"/>
        </w:rPr>
        <w:t>“季秋吉，春凶”而非“夏吉，冬凶”。</w:t>
      </w:r>
    </w:p>
    <w:p w14:paraId="5A984650" w14:textId="77777777" w:rsidR="00182416" w:rsidRPr="00182416" w:rsidRDefault="00182416" w:rsidP="00182416">
      <w:pPr>
        <w:pStyle w:val="aa"/>
        <w:ind w:firstLine="560"/>
        <w:rPr>
          <w:rFonts w:hint="eastAsia"/>
        </w:rPr>
      </w:pPr>
    </w:p>
    <w:p w14:paraId="1ECE4D12" w14:textId="77777777" w:rsidR="00182416" w:rsidRPr="00E9315B" w:rsidRDefault="00182416" w:rsidP="00182416">
      <w:pPr>
        <w:pStyle w:val="aa"/>
        <w:ind w:firstLine="562"/>
        <w:rPr>
          <w:rFonts w:hint="eastAsia"/>
          <w:b/>
        </w:rPr>
      </w:pPr>
      <w:r w:rsidRPr="00E9315B">
        <w:rPr>
          <w:rFonts w:hint="eastAsia"/>
          <w:b/>
        </w:rPr>
        <w:t>1</w:t>
      </w:r>
      <w:r w:rsidRPr="00E9315B">
        <w:rPr>
          <w:b/>
        </w:rPr>
        <w:t>3.</w:t>
      </w:r>
      <w:r w:rsidRPr="00E9315B">
        <w:rPr>
          <w:rFonts w:hint="eastAsia"/>
          <w:b/>
        </w:rPr>
        <w:t>“季夏</w:t>
      </w:r>
      <w:proofErr w:type="gramStart"/>
      <w:r w:rsidRPr="00E9315B">
        <w:rPr>
          <w:rFonts w:hint="eastAsia"/>
          <w:b/>
        </w:rPr>
        <w:t>麋</w:t>
      </w:r>
      <w:proofErr w:type="gramEnd"/>
      <w:r w:rsidRPr="00E9315B">
        <w:rPr>
          <w:rFonts w:hint="eastAsia"/>
          <w:b/>
        </w:rPr>
        <w:t>吉，秋凶。”（豐卦，2</w:t>
      </w:r>
      <w:r w:rsidRPr="00E9315B">
        <w:rPr>
          <w:b/>
        </w:rPr>
        <w:t>64</w:t>
      </w:r>
      <w:r w:rsidRPr="00E9315B">
        <w:rPr>
          <w:rFonts w:hint="eastAsia"/>
          <w:b/>
        </w:rPr>
        <w:t>頁）</w:t>
      </w:r>
    </w:p>
    <w:p w14:paraId="6B6F757E" w14:textId="77777777" w:rsidR="00182416" w:rsidRPr="00182416" w:rsidRDefault="00182416" w:rsidP="00182416">
      <w:pPr>
        <w:pStyle w:val="aa"/>
        <w:ind w:firstLine="560"/>
      </w:pPr>
      <w:r w:rsidRPr="00182416">
        <w:rPr>
          <w:rFonts w:hint="eastAsia"/>
        </w:rPr>
        <w:t>歸妹</w:t>
      </w:r>
      <w:proofErr w:type="gramStart"/>
      <w:r w:rsidRPr="00182416">
        <w:rPr>
          <w:rFonts w:hint="eastAsia"/>
        </w:rPr>
        <w:t>為</w:t>
      </w:r>
      <w:proofErr w:type="gramEnd"/>
      <w:r w:rsidRPr="00182416">
        <w:rPr>
          <w:rFonts w:hint="eastAsia"/>
        </w:rPr>
        <w:t>孟春吉，旅</w:t>
      </w:r>
      <w:proofErr w:type="gramStart"/>
      <w:r w:rsidRPr="00182416">
        <w:rPr>
          <w:rFonts w:hint="eastAsia"/>
        </w:rPr>
        <w:t>為</w:t>
      </w:r>
      <w:proofErr w:type="gramEnd"/>
      <w:r w:rsidRPr="00182416">
        <w:rPr>
          <w:rFonts w:hint="eastAsia"/>
        </w:rPr>
        <w:t>季春吉，則</w:t>
      </w:r>
      <w:proofErr w:type="gramStart"/>
      <w:r w:rsidRPr="00182416">
        <w:rPr>
          <w:rFonts w:hint="eastAsia"/>
        </w:rPr>
        <w:t>兩</w:t>
      </w:r>
      <w:proofErr w:type="gramEnd"/>
      <w:r w:rsidRPr="00182416">
        <w:rPr>
          <w:rFonts w:hint="eastAsia"/>
        </w:rPr>
        <w:t>卦之間的豐當</w:t>
      </w:r>
      <w:proofErr w:type="gramStart"/>
      <w:r w:rsidRPr="00182416">
        <w:rPr>
          <w:rFonts w:hint="eastAsia"/>
        </w:rPr>
        <w:t>為</w:t>
      </w:r>
      <w:proofErr w:type="gramEnd"/>
      <w:r w:rsidRPr="00182416">
        <w:rPr>
          <w:rFonts w:hint="eastAsia"/>
        </w:rPr>
        <w:t>“仲春麋吉”，而非“季夏</w:t>
      </w:r>
      <w:proofErr w:type="gramStart"/>
      <w:r w:rsidRPr="00182416">
        <w:rPr>
          <w:rFonts w:hint="eastAsia"/>
        </w:rPr>
        <w:t>麋</w:t>
      </w:r>
      <w:proofErr w:type="gramEnd"/>
      <w:r w:rsidRPr="00182416">
        <w:rPr>
          <w:rFonts w:hint="eastAsia"/>
        </w:rPr>
        <w:t>吉”。</w:t>
      </w:r>
    </w:p>
    <w:p w14:paraId="2DFB4754" w14:textId="77777777" w:rsidR="00182416" w:rsidRPr="00182416" w:rsidRDefault="00182416" w:rsidP="00182416">
      <w:pPr>
        <w:pStyle w:val="aa"/>
        <w:ind w:firstLine="560"/>
        <w:rPr>
          <w:rFonts w:hint="eastAsia"/>
        </w:rPr>
      </w:pPr>
    </w:p>
    <w:p w14:paraId="1BEC325E" w14:textId="77777777" w:rsidR="00182416" w:rsidRPr="00E9315B" w:rsidRDefault="00182416" w:rsidP="00182416">
      <w:pPr>
        <w:pStyle w:val="aa"/>
        <w:ind w:firstLine="562"/>
        <w:rPr>
          <w:b/>
        </w:rPr>
      </w:pPr>
      <w:r w:rsidRPr="00E9315B">
        <w:rPr>
          <w:b/>
        </w:rPr>
        <w:t>14.</w:t>
      </w:r>
      <w:r w:rsidRPr="00E9315B">
        <w:rPr>
          <w:rFonts w:hint="eastAsia"/>
          <w:b/>
        </w:rPr>
        <w:t>“東南卦吉，十月、十一月凶。”（</w:t>
      </w:r>
      <w:proofErr w:type="gramStart"/>
      <w:r w:rsidRPr="00E9315B">
        <w:rPr>
          <w:rFonts w:hint="eastAsia"/>
          <w:b/>
        </w:rPr>
        <w:t>巽</w:t>
      </w:r>
      <w:proofErr w:type="gramEnd"/>
      <w:r w:rsidRPr="00E9315B">
        <w:rPr>
          <w:rFonts w:hint="eastAsia"/>
          <w:b/>
        </w:rPr>
        <w:t>卦，2</w:t>
      </w:r>
      <w:r w:rsidRPr="00E9315B">
        <w:rPr>
          <w:b/>
        </w:rPr>
        <w:t>64</w:t>
      </w:r>
      <w:r w:rsidRPr="00E9315B">
        <w:rPr>
          <w:rFonts w:hint="eastAsia"/>
          <w:b/>
        </w:rPr>
        <w:t>頁）</w:t>
      </w:r>
    </w:p>
    <w:p w14:paraId="4F54F340" w14:textId="2868E49E" w:rsidR="00182416" w:rsidRDefault="00182416" w:rsidP="00182416">
      <w:pPr>
        <w:pStyle w:val="aa"/>
        <w:ind w:firstLine="560"/>
      </w:pPr>
      <w:proofErr w:type="gramStart"/>
      <w:r w:rsidRPr="00182416">
        <w:rPr>
          <w:rFonts w:hint="eastAsia"/>
        </w:rPr>
        <w:t>從</w:t>
      </w:r>
      <w:proofErr w:type="gramEnd"/>
      <w:r w:rsidRPr="00182416">
        <w:rPr>
          <w:rFonts w:hint="eastAsia"/>
        </w:rPr>
        <w:t>公</w:t>
      </w:r>
      <w:proofErr w:type="gramStart"/>
      <w:r w:rsidRPr="00182416">
        <w:rPr>
          <w:rFonts w:hint="eastAsia"/>
        </w:rPr>
        <w:t>佈</w:t>
      </w:r>
      <w:proofErr w:type="gramEnd"/>
      <w:r w:rsidRPr="00182416">
        <w:rPr>
          <w:rFonts w:hint="eastAsia"/>
        </w:rPr>
        <w:t>的圖版</w:t>
      </w:r>
      <w:proofErr w:type="gramStart"/>
      <w:r w:rsidRPr="00182416">
        <w:rPr>
          <w:rFonts w:hint="eastAsia"/>
        </w:rPr>
        <w:t>來</w:t>
      </w:r>
      <w:proofErr w:type="gramEnd"/>
      <w:r w:rsidRPr="00182416">
        <w:rPr>
          <w:rFonts w:hint="eastAsia"/>
        </w:rPr>
        <w:t>看，“一”與“月”</w:t>
      </w:r>
      <w:proofErr w:type="gramStart"/>
      <w:r w:rsidRPr="00182416">
        <w:rPr>
          <w:rFonts w:hint="eastAsia"/>
        </w:rPr>
        <w:t>兩</w:t>
      </w:r>
      <w:proofErr w:type="gramEnd"/>
      <w:r w:rsidRPr="00182416">
        <w:rPr>
          <w:rFonts w:hint="eastAsia"/>
        </w:rPr>
        <w:t>字之間距離過大，其中當有他字。“一”下有清晰的</w:t>
      </w:r>
      <w:proofErr w:type="gramStart"/>
      <w:r w:rsidRPr="00182416">
        <w:rPr>
          <w:rFonts w:hint="eastAsia"/>
        </w:rPr>
        <w:t>一</w:t>
      </w:r>
      <w:proofErr w:type="gramEnd"/>
      <w:r w:rsidRPr="00182416">
        <w:rPr>
          <w:rFonts w:hint="eastAsia"/>
        </w:rPr>
        <w:t>橫，一橫下還隱約有捺劃的痕跡，連上一橫又像是殘</w:t>
      </w:r>
      <w:proofErr w:type="gramStart"/>
      <w:r w:rsidRPr="00182416">
        <w:rPr>
          <w:rFonts w:hint="eastAsia"/>
        </w:rPr>
        <w:t>泐</w:t>
      </w:r>
      <w:proofErr w:type="gramEnd"/>
      <w:r w:rsidRPr="00182416">
        <w:rPr>
          <w:rFonts w:hint="eastAsia"/>
        </w:rPr>
        <w:t>的“正”字，故原簡可能是“十月、十二月凶”或“十</w:t>
      </w:r>
      <w:r w:rsidRPr="00182416">
        <w:rPr>
          <w:rFonts w:hint="eastAsia"/>
        </w:rPr>
        <w:lastRenderedPageBreak/>
        <w:t>月、十一、正月凶”，整理者的釋文當有脱漏。不過，</w:t>
      </w:r>
      <w:proofErr w:type="gramStart"/>
      <w:r w:rsidRPr="00182416">
        <w:rPr>
          <w:rFonts w:hint="eastAsia"/>
        </w:rPr>
        <w:t>從</w:t>
      </w:r>
      <w:proofErr w:type="gramEnd"/>
      <w:r w:rsidRPr="00182416">
        <w:rPr>
          <w:rFonts w:hint="eastAsia"/>
        </w:rPr>
        <w:t>全篇體例</w:t>
      </w:r>
      <w:proofErr w:type="gramStart"/>
      <w:r w:rsidRPr="00182416">
        <w:rPr>
          <w:rFonts w:hint="eastAsia"/>
        </w:rPr>
        <w:t>來</w:t>
      </w:r>
      <w:proofErr w:type="gramEnd"/>
      <w:r w:rsidRPr="00182416">
        <w:rPr>
          <w:rFonts w:hint="eastAsia"/>
        </w:rPr>
        <w:t>看，凶時通常在相鄰的</w:t>
      </w:r>
      <w:proofErr w:type="gramStart"/>
      <w:r w:rsidRPr="00182416">
        <w:rPr>
          <w:rFonts w:hint="eastAsia"/>
        </w:rPr>
        <w:t>兩</w:t>
      </w:r>
      <w:proofErr w:type="gramEnd"/>
      <w:r w:rsidRPr="00182416">
        <w:rPr>
          <w:rFonts w:hint="eastAsia"/>
        </w:rPr>
        <w:t>個月，簡文前面是“十月”，則</w:t>
      </w:r>
      <w:proofErr w:type="gramStart"/>
      <w:r w:rsidRPr="00182416">
        <w:rPr>
          <w:rFonts w:hint="eastAsia"/>
        </w:rPr>
        <w:t>後</w:t>
      </w:r>
      <w:proofErr w:type="gramEnd"/>
      <w:r w:rsidRPr="00182416">
        <w:rPr>
          <w:rFonts w:hint="eastAsia"/>
        </w:rPr>
        <w:t>面必定是“十一月”，故整理者相當</w:t>
      </w:r>
      <w:proofErr w:type="gramStart"/>
      <w:r w:rsidRPr="00182416">
        <w:rPr>
          <w:rFonts w:hint="eastAsia"/>
        </w:rPr>
        <w:t>於</w:t>
      </w:r>
      <w:proofErr w:type="gramEnd"/>
      <w:r w:rsidRPr="00182416">
        <w:rPr>
          <w:rFonts w:hint="eastAsia"/>
        </w:rPr>
        <w:t>糾正了原文的錯譌。然而，</w:t>
      </w:r>
      <w:proofErr w:type="gramStart"/>
      <w:r w:rsidRPr="00182416">
        <w:rPr>
          <w:rFonts w:hint="eastAsia"/>
        </w:rPr>
        <w:t>從</w:t>
      </w:r>
      <w:proofErr w:type="gramEnd"/>
      <w:r w:rsidRPr="00182416">
        <w:rPr>
          <w:rFonts w:hint="eastAsia"/>
        </w:rPr>
        <w:t>全篇</w:t>
      </w:r>
      <w:proofErr w:type="gramStart"/>
      <w:r w:rsidRPr="00182416">
        <w:rPr>
          <w:rFonts w:hint="eastAsia"/>
        </w:rPr>
        <w:t>來</w:t>
      </w:r>
      <w:proofErr w:type="gramEnd"/>
      <w:r w:rsidRPr="00182416">
        <w:rPr>
          <w:rFonts w:hint="eastAsia"/>
        </w:rPr>
        <w:t>看，純</w:t>
      </w:r>
      <w:proofErr w:type="gramStart"/>
      <w:r w:rsidRPr="00182416">
        <w:rPr>
          <w:rFonts w:hint="eastAsia"/>
        </w:rPr>
        <w:t>巽</w:t>
      </w:r>
      <w:proofErr w:type="gramEnd"/>
      <w:r w:rsidRPr="00182416">
        <w:rPr>
          <w:rFonts w:hint="eastAsia"/>
        </w:rPr>
        <w:t>的吉方一定是東南，其凶時當</w:t>
      </w:r>
      <w:proofErr w:type="gramStart"/>
      <w:r w:rsidRPr="00182416">
        <w:rPr>
          <w:rFonts w:hint="eastAsia"/>
        </w:rPr>
        <w:t>為</w:t>
      </w:r>
      <w:proofErr w:type="gramEnd"/>
      <w:r w:rsidRPr="00182416">
        <w:rPr>
          <w:rFonts w:hint="eastAsia"/>
        </w:rPr>
        <w:t>九月、十月，故</w:t>
      </w:r>
      <w:proofErr w:type="gramStart"/>
      <w:r w:rsidRPr="00182416">
        <w:rPr>
          <w:rFonts w:hint="eastAsia"/>
        </w:rPr>
        <w:t>應將</w:t>
      </w:r>
      <w:proofErr w:type="gramEnd"/>
      <w:r w:rsidRPr="00182416">
        <w:rPr>
          <w:rFonts w:hint="eastAsia"/>
        </w:rPr>
        <w:t>簡文“十月、十一月凶”改作“九月、十月凶”。</w:t>
      </w:r>
    </w:p>
    <w:p w14:paraId="5B173B51" w14:textId="77777777" w:rsidR="00E9315B" w:rsidRPr="00182416" w:rsidRDefault="00E9315B" w:rsidP="00182416">
      <w:pPr>
        <w:pStyle w:val="aa"/>
        <w:ind w:firstLine="560"/>
        <w:rPr>
          <w:rFonts w:hint="eastAsia"/>
        </w:rPr>
      </w:pPr>
    </w:p>
    <w:p w14:paraId="1464E40C" w14:textId="77777777" w:rsidR="00182416" w:rsidRPr="00E9315B" w:rsidRDefault="00182416" w:rsidP="00182416">
      <w:pPr>
        <w:pStyle w:val="aa"/>
        <w:ind w:firstLine="562"/>
        <w:rPr>
          <w:rFonts w:hint="eastAsia"/>
          <w:b/>
        </w:rPr>
      </w:pPr>
      <w:r w:rsidRPr="00E9315B">
        <w:rPr>
          <w:b/>
        </w:rPr>
        <w:t>15.</w:t>
      </w:r>
      <w:r w:rsidRPr="00E9315B">
        <w:rPr>
          <w:rFonts w:hint="eastAsia"/>
          <w:b/>
        </w:rPr>
        <w:t>“孟秋、夏吉，正月、二月凶。”（未</w:t>
      </w:r>
      <w:proofErr w:type="gramStart"/>
      <w:r w:rsidRPr="00E9315B">
        <w:rPr>
          <w:rFonts w:hint="eastAsia"/>
          <w:b/>
        </w:rPr>
        <w:t>酉</w:t>
      </w:r>
      <w:proofErr w:type="gramEnd"/>
      <w:r w:rsidRPr="00E9315B">
        <w:rPr>
          <w:rFonts w:hint="eastAsia"/>
          <w:b/>
        </w:rPr>
        <w:t>卦，2</w:t>
      </w:r>
      <w:r w:rsidRPr="00E9315B">
        <w:rPr>
          <w:b/>
        </w:rPr>
        <w:t>62</w:t>
      </w:r>
      <w:r w:rsidRPr="00E9315B">
        <w:rPr>
          <w:rFonts w:hint="eastAsia"/>
          <w:b/>
        </w:rPr>
        <w:t>頁）</w:t>
      </w:r>
    </w:p>
    <w:p w14:paraId="35905F7B" w14:textId="254B7BED" w:rsidR="00182416" w:rsidRDefault="00182416" w:rsidP="00182416">
      <w:pPr>
        <w:pStyle w:val="aa"/>
        <w:ind w:firstLine="560"/>
      </w:pPr>
      <w:r w:rsidRPr="00182416">
        <w:rPr>
          <w:rFonts w:hint="eastAsia"/>
        </w:rPr>
        <w:t>依全篇體例，卦之吉時往往以某一月或方位而言，未</w:t>
      </w:r>
      <w:proofErr w:type="gramStart"/>
      <w:r w:rsidRPr="00182416">
        <w:rPr>
          <w:rFonts w:hint="eastAsia"/>
        </w:rPr>
        <w:t>酉</w:t>
      </w:r>
      <w:proofErr w:type="gramEnd"/>
      <w:r w:rsidRPr="00182416">
        <w:rPr>
          <w:rFonts w:hint="eastAsia"/>
        </w:rPr>
        <w:t>“正月、二月凶”，其吉時也只能是“孟秋”，故“夏”可能</w:t>
      </w:r>
      <w:proofErr w:type="gramStart"/>
      <w:r w:rsidRPr="00182416">
        <w:rPr>
          <w:rFonts w:hint="eastAsia"/>
        </w:rPr>
        <w:t>為</w:t>
      </w:r>
      <w:proofErr w:type="gramEnd"/>
      <w:r w:rsidRPr="00182416">
        <w:rPr>
          <w:rFonts w:hint="eastAsia"/>
        </w:rPr>
        <w:t>該卦所配</w:t>
      </w:r>
      <w:proofErr w:type="gramStart"/>
      <w:r w:rsidRPr="00182416">
        <w:rPr>
          <w:rFonts w:hint="eastAsia"/>
        </w:rPr>
        <w:t>動</w:t>
      </w:r>
      <w:proofErr w:type="gramEnd"/>
      <w:r w:rsidRPr="00182416">
        <w:rPr>
          <w:rFonts w:hint="eastAsia"/>
        </w:rPr>
        <w:t>物名之譌。</w:t>
      </w:r>
    </w:p>
    <w:p w14:paraId="5BDE0358" w14:textId="77777777" w:rsidR="00E9315B" w:rsidRPr="00182416" w:rsidRDefault="00E9315B" w:rsidP="00182416">
      <w:pPr>
        <w:pStyle w:val="aa"/>
        <w:ind w:firstLine="560"/>
        <w:rPr>
          <w:rFonts w:hint="eastAsia"/>
        </w:rPr>
      </w:pPr>
    </w:p>
    <w:p w14:paraId="7EABB1BE" w14:textId="77777777" w:rsidR="00182416" w:rsidRPr="00E9315B" w:rsidRDefault="00182416" w:rsidP="00182416">
      <w:pPr>
        <w:pStyle w:val="aa"/>
        <w:ind w:firstLine="562"/>
        <w:rPr>
          <w:b/>
        </w:rPr>
      </w:pPr>
      <w:r w:rsidRPr="00E9315B">
        <w:rPr>
          <w:b/>
        </w:rPr>
        <w:t>16.</w:t>
      </w:r>
      <w:r w:rsidRPr="00E9315B">
        <w:rPr>
          <w:rFonts w:hint="eastAsia"/>
          <w:b/>
        </w:rPr>
        <w:t>卦名訓釋與</w:t>
      </w:r>
      <w:proofErr w:type="gramStart"/>
      <w:r w:rsidRPr="00E9315B">
        <w:rPr>
          <w:rFonts w:hint="eastAsia"/>
          <w:b/>
        </w:rPr>
        <w:t>傳</w:t>
      </w:r>
      <w:proofErr w:type="gramEnd"/>
      <w:r w:rsidRPr="00E9315B">
        <w:rPr>
          <w:rFonts w:hint="eastAsia"/>
          <w:b/>
        </w:rPr>
        <w:t>統説法刻意區分不妥之例</w:t>
      </w:r>
    </w:p>
    <w:p w14:paraId="1BCED1D8" w14:textId="77777777" w:rsidR="00182416" w:rsidRPr="00182416" w:rsidRDefault="00182416" w:rsidP="00182416">
      <w:pPr>
        <w:pStyle w:val="aa"/>
        <w:ind w:firstLine="560"/>
      </w:pPr>
      <w:r w:rsidRPr="00182416">
        <w:rPr>
          <w:rFonts w:hint="eastAsia"/>
        </w:rPr>
        <w:t>《易占》每支簡中皆有卦名訓釋的文字，整理者似乎刻意</w:t>
      </w:r>
      <w:proofErr w:type="gramStart"/>
      <w:r w:rsidRPr="00182416">
        <w:rPr>
          <w:rFonts w:hint="eastAsia"/>
        </w:rPr>
        <w:t>將</w:t>
      </w:r>
      <w:proofErr w:type="gramEnd"/>
      <w:r w:rsidRPr="00182416">
        <w:rPr>
          <w:rFonts w:hint="eastAsia"/>
        </w:rPr>
        <w:t>其與“十翼”及漢代以</w:t>
      </w:r>
      <w:proofErr w:type="gramStart"/>
      <w:r w:rsidRPr="00182416">
        <w:rPr>
          <w:rFonts w:hint="eastAsia"/>
        </w:rPr>
        <w:t>來</w:t>
      </w:r>
      <w:proofErr w:type="gramEnd"/>
      <w:r w:rsidRPr="00182416">
        <w:rPr>
          <w:rFonts w:hint="eastAsia"/>
        </w:rPr>
        <w:t>的</w:t>
      </w:r>
      <w:proofErr w:type="gramStart"/>
      <w:r w:rsidRPr="00182416">
        <w:rPr>
          <w:rFonts w:hint="eastAsia"/>
        </w:rPr>
        <w:t>傳</w:t>
      </w:r>
      <w:proofErr w:type="gramEnd"/>
      <w:r w:rsidRPr="00182416">
        <w:rPr>
          <w:rFonts w:hint="eastAsia"/>
        </w:rPr>
        <w:t>統説法區別開</w:t>
      </w:r>
      <w:proofErr w:type="gramStart"/>
      <w:r w:rsidRPr="00182416">
        <w:rPr>
          <w:rFonts w:hint="eastAsia"/>
        </w:rPr>
        <w:t>來</w:t>
      </w:r>
      <w:proofErr w:type="gramEnd"/>
      <w:r w:rsidRPr="00182416">
        <w:rPr>
          <w:rFonts w:hint="eastAsia"/>
        </w:rPr>
        <w:t>，如上文所論</w:t>
      </w:r>
      <w:proofErr w:type="gramStart"/>
      <w:r w:rsidRPr="00182416">
        <w:rPr>
          <w:rFonts w:hint="eastAsia"/>
        </w:rPr>
        <w:t>將</w:t>
      </w:r>
      <w:proofErr w:type="gramEnd"/>
      <w:r w:rsidRPr="00182416">
        <w:rPr>
          <w:rFonts w:hint="eastAsia"/>
        </w:rPr>
        <w:t>“奂者”</w:t>
      </w:r>
      <w:proofErr w:type="gramStart"/>
      <w:r w:rsidRPr="00182416">
        <w:rPr>
          <w:rFonts w:hint="eastAsia"/>
        </w:rPr>
        <w:t>後</w:t>
      </w:r>
      <w:proofErr w:type="gramEnd"/>
      <w:r w:rsidRPr="00182416">
        <w:rPr>
          <w:rFonts w:hint="eastAsia"/>
        </w:rPr>
        <w:t>殘缺之字推定</w:t>
      </w:r>
      <w:proofErr w:type="gramStart"/>
      <w:r w:rsidRPr="00182416">
        <w:rPr>
          <w:rFonts w:hint="eastAsia"/>
        </w:rPr>
        <w:t>為</w:t>
      </w:r>
      <w:proofErr w:type="gramEnd"/>
      <w:r w:rsidRPr="00182416">
        <w:rPr>
          <w:rFonts w:hint="eastAsia"/>
        </w:rPr>
        <w:t>“推”而非“離”。</w:t>
      </w:r>
    </w:p>
    <w:p w14:paraId="6854FCD8" w14:textId="77777777" w:rsidR="00182416" w:rsidRPr="00182416" w:rsidRDefault="00182416" w:rsidP="00182416">
      <w:pPr>
        <w:pStyle w:val="aa"/>
        <w:ind w:firstLine="560"/>
        <w:rPr>
          <w:rFonts w:hint="eastAsia"/>
        </w:rPr>
      </w:pPr>
      <w:r w:rsidRPr="00182416">
        <w:rPr>
          <w:rFonts w:hint="eastAsia"/>
        </w:rPr>
        <w:t>再如大過、小過</w:t>
      </w:r>
      <w:proofErr w:type="gramStart"/>
      <w:r w:rsidRPr="00182416">
        <w:rPr>
          <w:rFonts w:hint="eastAsia"/>
        </w:rPr>
        <w:t>兩</w:t>
      </w:r>
      <w:proofErr w:type="gramEnd"/>
      <w:r w:rsidRPr="00182416">
        <w:rPr>
          <w:rFonts w:hint="eastAsia"/>
        </w:rPr>
        <w:t>卦，簡文分別作“大過者，大過（禍）也”“小過者，有小過（禍）也”，整理者皆</w:t>
      </w:r>
      <w:proofErr w:type="gramStart"/>
      <w:r w:rsidRPr="00182416">
        <w:rPr>
          <w:rFonts w:hint="eastAsia"/>
        </w:rPr>
        <w:t>將</w:t>
      </w:r>
      <w:proofErr w:type="gramEnd"/>
      <w:r w:rsidRPr="00182416">
        <w:rPr>
          <w:rFonts w:hint="eastAsia"/>
        </w:rPr>
        <w:t>“過”讀作“禍”（見第2</w:t>
      </w:r>
      <w:r w:rsidRPr="00182416">
        <w:t>59</w:t>
      </w:r>
      <w:r w:rsidRPr="00182416">
        <w:rPr>
          <w:rFonts w:hint="eastAsia"/>
        </w:rPr>
        <w:t>、2</w:t>
      </w:r>
      <w:r w:rsidRPr="00182416">
        <w:t>64</w:t>
      </w:r>
      <w:r w:rsidRPr="00182416">
        <w:rPr>
          <w:rFonts w:hint="eastAsia"/>
        </w:rPr>
        <w:t>、2</w:t>
      </w:r>
      <w:r w:rsidRPr="00182416">
        <w:t>66</w:t>
      </w:r>
      <w:r w:rsidRPr="00182416">
        <w:rPr>
          <w:rFonts w:hint="eastAsia"/>
        </w:rPr>
        <w:t>頁）。關</w:t>
      </w:r>
      <w:proofErr w:type="gramStart"/>
      <w:r w:rsidRPr="00182416">
        <w:rPr>
          <w:rFonts w:hint="eastAsia"/>
        </w:rPr>
        <w:t>於</w:t>
      </w:r>
      <w:proofErr w:type="gramEnd"/>
      <w:r w:rsidRPr="00182416">
        <w:rPr>
          <w:rFonts w:hint="eastAsia"/>
        </w:rPr>
        <w:t>“大過”之義，《彖》云：“大過，大者過也。”《子</w:t>
      </w:r>
      <w:r w:rsidRPr="00182416">
        <w:rPr>
          <w:rFonts w:hint="eastAsia"/>
        </w:rPr>
        <w:lastRenderedPageBreak/>
        <w:t>夏易傳》曰：“大過，強大者能過也。”王弼曰：“大者乃能過也。”李鼎祚曰：“遇</w:t>
      </w:r>
      <w:proofErr w:type="gramStart"/>
      <w:r w:rsidRPr="00182416">
        <w:rPr>
          <w:rFonts w:hint="eastAsia"/>
        </w:rPr>
        <w:t>澤</w:t>
      </w:r>
      <w:proofErr w:type="gramEnd"/>
      <w:r w:rsidRPr="00182416">
        <w:rPr>
          <w:rFonts w:hint="eastAsia"/>
        </w:rPr>
        <w:t>太過，木則漫</w:t>
      </w:r>
      <w:proofErr w:type="gramStart"/>
      <w:r w:rsidRPr="00182416">
        <w:rPr>
          <w:rFonts w:hint="eastAsia"/>
        </w:rPr>
        <w:t>滅</w:t>
      </w:r>
      <w:proofErr w:type="gramEnd"/>
      <w:r w:rsidRPr="00182416">
        <w:rPr>
          <w:rFonts w:hint="eastAsia"/>
        </w:rPr>
        <w:t>焉。”孔穎達疏總結大過卦義有二，一是“物之自然大相過越常分”，二是“大人大過越常分以</w:t>
      </w:r>
      <w:proofErr w:type="gramStart"/>
      <w:r w:rsidRPr="00182416">
        <w:rPr>
          <w:rFonts w:hint="eastAsia"/>
        </w:rPr>
        <w:t>拯</w:t>
      </w:r>
      <w:proofErr w:type="gramEnd"/>
      <w:r w:rsidRPr="00182416">
        <w:rPr>
          <w:rFonts w:hint="eastAsia"/>
        </w:rPr>
        <w:t>患難”。因此，大過既指自然界或人世中超越常理、常分的</w:t>
      </w:r>
      <w:proofErr w:type="gramStart"/>
      <w:r w:rsidRPr="00182416">
        <w:rPr>
          <w:rFonts w:hint="eastAsia"/>
        </w:rPr>
        <w:t>一</w:t>
      </w:r>
      <w:proofErr w:type="gramEnd"/>
      <w:r w:rsidRPr="00182416">
        <w:rPr>
          <w:rFonts w:hint="eastAsia"/>
        </w:rPr>
        <w:t>種</w:t>
      </w:r>
      <w:proofErr w:type="gramStart"/>
      <w:r w:rsidRPr="00182416">
        <w:rPr>
          <w:rFonts w:hint="eastAsia"/>
        </w:rPr>
        <w:t>狀</w:t>
      </w:r>
      <w:proofErr w:type="gramEnd"/>
      <w:r w:rsidRPr="00182416">
        <w:rPr>
          <w:rFonts w:hint="eastAsia"/>
        </w:rPr>
        <w:t>態，又指</w:t>
      </w:r>
      <w:proofErr w:type="gramStart"/>
      <w:r w:rsidRPr="00182416">
        <w:rPr>
          <w:rFonts w:hint="eastAsia"/>
        </w:rPr>
        <w:t>為</w:t>
      </w:r>
      <w:proofErr w:type="gramEnd"/>
      <w:r w:rsidRPr="00182416">
        <w:rPr>
          <w:rFonts w:hint="eastAsia"/>
        </w:rPr>
        <w:t>了</w:t>
      </w:r>
      <w:proofErr w:type="gramStart"/>
      <w:r w:rsidRPr="00182416">
        <w:rPr>
          <w:rFonts w:hint="eastAsia"/>
        </w:rPr>
        <w:t>應對</w:t>
      </w:r>
      <w:proofErr w:type="gramEnd"/>
      <w:r w:rsidRPr="00182416">
        <w:rPr>
          <w:rFonts w:hint="eastAsia"/>
        </w:rPr>
        <w:t>這種反常</w:t>
      </w:r>
      <w:proofErr w:type="gramStart"/>
      <w:r w:rsidRPr="00182416">
        <w:rPr>
          <w:rFonts w:hint="eastAsia"/>
        </w:rPr>
        <w:t>狀</w:t>
      </w:r>
      <w:proofErr w:type="gramEnd"/>
      <w:r w:rsidRPr="00182416">
        <w:rPr>
          <w:rFonts w:hint="eastAsia"/>
        </w:rPr>
        <w:t>態而做出的反常舉</w:t>
      </w:r>
      <w:proofErr w:type="gramStart"/>
      <w:r w:rsidRPr="00182416">
        <w:rPr>
          <w:rFonts w:hint="eastAsia"/>
        </w:rPr>
        <w:t>動</w:t>
      </w:r>
      <w:proofErr w:type="gramEnd"/>
      <w:r w:rsidRPr="00182416">
        <w:rPr>
          <w:rFonts w:hint="eastAsia"/>
        </w:rPr>
        <w:t>。總之，皆以大過</w:t>
      </w:r>
      <w:proofErr w:type="gramStart"/>
      <w:r w:rsidRPr="00182416">
        <w:rPr>
          <w:rFonts w:hint="eastAsia"/>
        </w:rPr>
        <w:t>為</w:t>
      </w:r>
      <w:proofErr w:type="gramEnd"/>
      <w:r w:rsidRPr="00182416">
        <w:rPr>
          <w:rFonts w:hint="eastAsia"/>
        </w:rPr>
        <w:t>越過、太過、過錯之義。</w:t>
      </w:r>
    </w:p>
    <w:p w14:paraId="1F74DF36" w14:textId="77777777" w:rsidR="00182416" w:rsidRPr="00182416" w:rsidRDefault="00182416" w:rsidP="00182416">
      <w:pPr>
        <w:pStyle w:val="aa"/>
        <w:ind w:firstLine="560"/>
        <w:rPr>
          <w:rFonts w:hint="eastAsia"/>
        </w:rPr>
      </w:pPr>
      <w:r w:rsidRPr="00182416">
        <w:rPr>
          <w:rFonts w:hint="eastAsia"/>
        </w:rPr>
        <w:t>當然，如按整理者理解大過</w:t>
      </w:r>
      <w:proofErr w:type="gramStart"/>
      <w:r w:rsidRPr="00182416">
        <w:rPr>
          <w:rFonts w:hint="eastAsia"/>
        </w:rPr>
        <w:t>為</w:t>
      </w:r>
      <w:proofErr w:type="gramEnd"/>
      <w:r w:rsidRPr="00182416">
        <w:rPr>
          <w:rFonts w:hint="eastAsia"/>
        </w:rPr>
        <w:t>“大禍”，也能説通。《象》曰：“</w:t>
      </w:r>
      <w:proofErr w:type="gramStart"/>
      <w:r w:rsidRPr="00182416">
        <w:rPr>
          <w:rFonts w:hint="eastAsia"/>
        </w:rPr>
        <w:t>澤滅</w:t>
      </w:r>
      <w:proofErr w:type="gramEnd"/>
      <w:r w:rsidRPr="00182416">
        <w:rPr>
          <w:rFonts w:hint="eastAsia"/>
        </w:rPr>
        <w:t>木，大過。君子以獨立不</w:t>
      </w:r>
      <w:proofErr w:type="gramStart"/>
      <w:r w:rsidRPr="00182416">
        <w:rPr>
          <w:rFonts w:hint="eastAsia"/>
        </w:rPr>
        <w:t>懼</w:t>
      </w:r>
      <w:proofErr w:type="gramEnd"/>
      <w:r w:rsidRPr="00182416">
        <w:rPr>
          <w:rFonts w:hint="eastAsia"/>
        </w:rPr>
        <w:t>，遯</w:t>
      </w:r>
      <w:proofErr w:type="gramStart"/>
      <w:r w:rsidRPr="00182416">
        <w:rPr>
          <w:rFonts w:hint="eastAsia"/>
        </w:rPr>
        <w:t>世</w:t>
      </w:r>
      <w:proofErr w:type="gramEnd"/>
      <w:r w:rsidRPr="00182416">
        <w:rPr>
          <w:rFonts w:hint="eastAsia"/>
        </w:rPr>
        <w:t>无悶。”孔穎達疏曰：“明君子</w:t>
      </w:r>
      <w:proofErr w:type="gramStart"/>
      <w:r w:rsidRPr="00182416">
        <w:rPr>
          <w:rFonts w:hint="eastAsia"/>
        </w:rPr>
        <w:t>於</w:t>
      </w:r>
      <w:proofErr w:type="gramEnd"/>
      <w:r w:rsidRPr="00182416">
        <w:rPr>
          <w:rFonts w:hint="eastAsia"/>
        </w:rPr>
        <w:t>衰難之時，卓爾獨立，</w:t>
      </w:r>
      <w:proofErr w:type="gramStart"/>
      <w:r w:rsidRPr="00182416">
        <w:rPr>
          <w:rFonts w:hint="eastAsia"/>
        </w:rPr>
        <w:t>不</w:t>
      </w:r>
      <w:proofErr w:type="gramEnd"/>
      <w:r w:rsidRPr="00182416">
        <w:rPr>
          <w:rFonts w:hint="eastAsia"/>
        </w:rPr>
        <w:t>有畏</w:t>
      </w:r>
      <w:proofErr w:type="gramStart"/>
      <w:r w:rsidRPr="00182416">
        <w:rPr>
          <w:rFonts w:hint="eastAsia"/>
        </w:rPr>
        <w:t>懼</w:t>
      </w:r>
      <w:proofErr w:type="gramEnd"/>
      <w:r w:rsidRPr="00182416">
        <w:rPr>
          <w:rFonts w:hint="eastAsia"/>
        </w:rPr>
        <w:t>，隱遯</w:t>
      </w:r>
      <w:proofErr w:type="gramStart"/>
      <w:r w:rsidRPr="00182416">
        <w:rPr>
          <w:rFonts w:hint="eastAsia"/>
        </w:rPr>
        <w:t>於世</w:t>
      </w:r>
      <w:proofErr w:type="gramEnd"/>
      <w:r w:rsidRPr="00182416">
        <w:rPr>
          <w:rFonts w:hint="eastAsia"/>
        </w:rPr>
        <w:t>而无憂悶。欲有遯難之心，其操不改，凡人遇此則不能。然唯君子獨能如此，是其過越之義。”在“澤滅木”的衰難之時，自然環境或社</w:t>
      </w:r>
      <w:proofErr w:type="gramStart"/>
      <w:r w:rsidRPr="00182416">
        <w:rPr>
          <w:rFonts w:hint="eastAsia"/>
        </w:rPr>
        <w:t>會</w:t>
      </w:r>
      <w:proofErr w:type="gramEnd"/>
      <w:r w:rsidRPr="00182416">
        <w:rPr>
          <w:rFonts w:hint="eastAsia"/>
        </w:rPr>
        <w:t>秩序發生了過</w:t>
      </w:r>
      <w:proofErr w:type="gramStart"/>
      <w:r w:rsidRPr="00182416">
        <w:rPr>
          <w:rFonts w:hint="eastAsia"/>
        </w:rPr>
        <w:t>於</w:t>
      </w:r>
      <w:proofErr w:type="gramEnd"/>
      <w:r w:rsidRPr="00182416">
        <w:rPr>
          <w:rFonts w:hint="eastAsia"/>
        </w:rPr>
        <w:t>反常的變化，由此</w:t>
      </w:r>
      <w:proofErr w:type="gramStart"/>
      <w:r w:rsidRPr="00182416">
        <w:rPr>
          <w:rFonts w:hint="eastAsia"/>
        </w:rPr>
        <w:t>帶來災</w:t>
      </w:r>
      <w:proofErr w:type="gramEnd"/>
      <w:r w:rsidRPr="00182416">
        <w:rPr>
          <w:rFonts w:hint="eastAsia"/>
        </w:rPr>
        <w:t>難。如非遇上大禍之時、之事，</w:t>
      </w:r>
      <w:proofErr w:type="gramStart"/>
      <w:r w:rsidRPr="00182416">
        <w:rPr>
          <w:rFonts w:hint="eastAsia"/>
        </w:rPr>
        <w:t>動</w:t>
      </w:r>
      <w:proofErr w:type="gramEnd"/>
      <w:r w:rsidRPr="00182416">
        <w:rPr>
          <w:rFonts w:hint="eastAsia"/>
        </w:rPr>
        <w:t>輒有禍患之憂，普通人也談不上“懼”、“遯世”。</w:t>
      </w:r>
      <w:proofErr w:type="gramStart"/>
      <w:r w:rsidRPr="00182416">
        <w:rPr>
          <w:rFonts w:hint="eastAsia"/>
        </w:rPr>
        <w:t>從</w:t>
      </w:r>
      <w:proofErr w:type="gramEnd"/>
      <w:r w:rsidRPr="00182416">
        <w:rPr>
          <w:rFonts w:hint="eastAsia"/>
        </w:rPr>
        <w:t>這個角度</w:t>
      </w:r>
      <w:proofErr w:type="gramStart"/>
      <w:r w:rsidRPr="00182416">
        <w:rPr>
          <w:rFonts w:hint="eastAsia"/>
        </w:rPr>
        <w:t>來</w:t>
      </w:r>
      <w:proofErr w:type="gramEnd"/>
      <w:r w:rsidRPr="00182416">
        <w:rPr>
          <w:rFonts w:hint="eastAsia"/>
        </w:rPr>
        <w:t>説，《象》</w:t>
      </w:r>
      <w:proofErr w:type="gramStart"/>
      <w:r w:rsidRPr="00182416">
        <w:rPr>
          <w:rFonts w:hint="eastAsia"/>
        </w:rPr>
        <w:t>對</w:t>
      </w:r>
      <w:proofErr w:type="gramEnd"/>
      <w:r w:rsidRPr="00182416">
        <w:rPr>
          <w:rFonts w:hint="eastAsia"/>
        </w:rPr>
        <w:t>“大過”的解釋也暗含“大禍”方面的内容，但反過</w:t>
      </w:r>
      <w:proofErr w:type="gramStart"/>
      <w:r w:rsidRPr="00182416">
        <w:rPr>
          <w:rFonts w:hint="eastAsia"/>
        </w:rPr>
        <w:t>來</w:t>
      </w:r>
      <w:proofErr w:type="gramEnd"/>
      <w:r w:rsidRPr="00182416">
        <w:rPr>
          <w:rFonts w:hint="eastAsia"/>
        </w:rPr>
        <w:t>，“大禍”的意思則相</w:t>
      </w:r>
      <w:proofErr w:type="gramStart"/>
      <w:r w:rsidRPr="00182416">
        <w:rPr>
          <w:rFonts w:hint="eastAsia"/>
        </w:rPr>
        <w:t>對</w:t>
      </w:r>
      <w:proofErr w:type="gramEnd"/>
      <w:r w:rsidRPr="00182416">
        <w:rPr>
          <w:rFonts w:hint="eastAsia"/>
        </w:rPr>
        <w:t>較窄，不能兼有“大過”其他</w:t>
      </w:r>
      <w:proofErr w:type="gramStart"/>
      <w:r w:rsidRPr="00182416">
        <w:rPr>
          <w:rFonts w:hint="eastAsia"/>
        </w:rPr>
        <w:t>層</w:t>
      </w:r>
      <w:proofErr w:type="gramEnd"/>
      <w:r w:rsidRPr="00182416">
        <w:rPr>
          <w:rFonts w:hint="eastAsia"/>
        </w:rPr>
        <w:t>面的含義。</w:t>
      </w:r>
      <w:proofErr w:type="gramStart"/>
      <w:r w:rsidRPr="00182416">
        <w:rPr>
          <w:rFonts w:hint="eastAsia"/>
        </w:rPr>
        <w:t>對於</w:t>
      </w:r>
      <w:proofErr w:type="gramEnd"/>
      <w:r w:rsidRPr="00182416">
        <w:rPr>
          <w:rFonts w:hint="eastAsia"/>
        </w:rPr>
        <w:t>小過的解釋，也可如此類推，即“小過”的含義有</w:t>
      </w:r>
      <w:proofErr w:type="gramStart"/>
      <w:r w:rsidRPr="00182416">
        <w:rPr>
          <w:rFonts w:hint="eastAsia"/>
        </w:rPr>
        <w:t>數</w:t>
      </w:r>
      <w:proofErr w:type="gramEnd"/>
      <w:r w:rsidRPr="00182416">
        <w:rPr>
          <w:rFonts w:hint="eastAsia"/>
        </w:rPr>
        <w:t>種，“小禍”只是其中</w:t>
      </w:r>
      <w:proofErr w:type="gramStart"/>
      <w:r w:rsidRPr="00182416">
        <w:rPr>
          <w:rFonts w:hint="eastAsia"/>
        </w:rPr>
        <w:t>一</w:t>
      </w:r>
      <w:proofErr w:type="gramEnd"/>
      <w:r w:rsidRPr="00182416">
        <w:rPr>
          <w:rFonts w:hint="eastAsia"/>
        </w:rPr>
        <w:t>種可能的解釋。正如馬其</w:t>
      </w:r>
      <w:proofErr w:type="gramStart"/>
      <w:r w:rsidRPr="00182416">
        <w:rPr>
          <w:rFonts w:hint="eastAsia"/>
        </w:rPr>
        <w:t>昶</w:t>
      </w:r>
      <w:proofErr w:type="gramEnd"/>
      <w:r w:rsidRPr="00182416">
        <w:rPr>
          <w:rFonts w:hint="eastAsia"/>
        </w:rPr>
        <w:t>所説：“《易》卦名每兼</w:t>
      </w:r>
      <w:proofErr w:type="gramStart"/>
      <w:r w:rsidRPr="00182416">
        <w:rPr>
          <w:rFonts w:hint="eastAsia"/>
        </w:rPr>
        <w:t>數</w:t>
      </w:r>
      <w:proofErr w:type="gramEnd"/>
      <w:r w:rsidRPr="00182416">
        <w:rPr>
          <w:rFonts w:hint="eastAsia"/>
        </w:rPr>
        <w:t>義。過，越也；過，差也；過，誤也。義各有當也。”</w:t>
      </w:r>
      <w:r w:rsidRPr="00182416">
        <w:endnoteReference w:id="3"/>
      </w:r>
    </w:p>
    <w:p w14:paraId="61A3CDF1" w14:textId="77777777" w:rsidR="00182416" w:rsidRPr="00182416" w:rsidRDefault="00182416" w:rsidP="00182416">
      <w:pPr>
        <w:pStyle w:val="aa"/>
        <w:ind w:firstLine="560"/>
      </w:pPr>
      <w:r w:rsidRPr="00182416">
        <w:rPr>
          <w:rFonts w:hint="eastAsia"/>
        </w:rPr>
        <w:lastRenderedPageBreak/>
        <w:t>兑卦也是如此，簡文“説（兑）者，説（悦）也”，整理者讀“説”作“悦”。（2</w:t>
      </w:r>
      <w:r w:rsidRPr="00182416">
        <w:t>64</w:t>
      </w:r>
      <w:r w:rsidRPr="00182416">
        <w:rPr>
          <w:rFonts w:hint="eastAsia"/>
        </w:rPr>
        <w:t>頁）按《彖》《説卦》《序卦》皆曰：“兑，説也。”《釋名·釋天》：“兑，説也，物得</w:t>
      </w:r>
      <w:proofErr w:type="gramStart"/>
      <w:r w:rsidRPr="00182416">
        <w:rPr>
          <w:rFonts w:hint="eastAsia"/>
        </w:rPr>
        <w:t>備</w:t>
      </w:r>
      <w:proofErr w:type="gramEnd"/>
      <w:r w:rsidRPr="00182416">
        <w:rPr>
          <w:rFonts w:hint="eastAsia"/>
        </w:rPr>
        <w:t>足皆喜説也。”《周易集解》引虞翻云：“兑口，故説也。”又云：“震</w:t>
      </w:r>
      <w:proofErr w:type="gramStart"/>
      <w:r w:rsidRPr="00182416">
        <w:rPr>
          <w:rFonts w:hint="eastAsia"/>
        </w:rPr>
        <w:t>為</w:t>
      </w:r>
      <w:proofErr w:type="gramEnd"/>
      <w:r w:rsidRPr="00182416">
        <w:rPr>
          <w:rFonts w:hint="eastAsia"/>
        </w:rPr>
        <w:t>大笑，陽息震成兑，震言出口，故‘説’。”則兑卦既有喜悦之義，又有言説之義，讀“説”作“悦”則使卦義變窄，未必符合原義。</w:t>
      </w:r>
    </w:p>
    <w:p w14:paraId="642080A6" w14:textId="403175F7" w:rsidR="00182416" w:rsidRPr="00182416" w:rsidRDefault="00182416" w:rsidP="00182416">
      <w:pPr>
        <w:pStyle w:val="aa"/>
        <w:ind w:firstLine="560"/>
      </w:pPr>
      <w:r w:rsidRPr="00182416">
        <w:rPr>
          <w:rFonts w:hint="eastAsia"/>
        </w:rPr>
        <w:t>再如</w:t>
      </w:r>
      <w:proofErr w:type="gramStart"/>
      <w:r w:rsidRPr="00182416">
        <w:rPr>
          <w:rFonts w:hint="eastAsia"/>
        </w:rPr>
        <w:t>明夷卦</w:t>
      </w:r>
      <w:proofErr w:type="gramEnd"/>
      <w:r w:rsidRPr="00182416">
        <w:rPr>
          <w:rFonts w:hint="eastAsia"/>
        </w:rPr>
        <w:t>，《彖》《象》皆云：“明入地中，明夷。”《序卦》：“進必有所</w:t>
      </w:r>
      <w:proofErr w:type="gramStart"/>
      <w:r w:rsidRPr="00182416">
        <w:rPr>
          <w:rFonts w:hint="eastAsia"/>
        </w:rPr>
        <w:t>傷</w:t>
      </w:r>
      <w:proofErr w:type="gramEnd"/>
      <w:r w:rsidRPr="00182416">
        <w:rPr>
          <w:rFonts w:hint="eastAsia"/>
        </w:rPr>
        <w:t>，故受之以明夷。夷者，</w:t>
      </w:r>
      <w:proofErr w:type="gramStart"/>
      <w:r w:rsidRPr="00182416">
        <w:rPr>
          <w:rFonts w:hint="eastAsia"/>
        </w:rPr>
        <w:t>傷</w:t>
      </w:r>
      <w:proofErr w:type="gramEnd"/>
      <w:r w:rsidRPr="00182416">
        <w:rPr>
          <w:rFonts w:hint="eastAsia"/>
        </w:rPr>
        <w:t>也。”《雜卦》：“明夷，誅也。”《子夏易傳》云：“明入地中，藏其明也。”《周易集解》引鄭玄、虞翻説皆云：“夷，</w:t>
      </w:r>
      <w:proofErr w:type="gramStart"/>
      <w:r w:rsidRPr="00182416">
        <w:rPr>
          <w:rFonts w:hint="eastAsia"/>
        </w:rPr>
        <w:t>傷</w:t>
      </w:r>
      <w:proofErr w:type="gramEnd"/>
      <w:r w:rsidRPr="00182416">
        <w:rPr>
          <w:rFonts w:hint="eastAsia"/>
        </w:rPr>
        <w:t>也。”孔穎達説同。總體</w:t>
      </w:r>
      <w:proofErr w:type="gramStart"/>
      <w:r w:rsidRPr="00182416">
        <w:rPr>
          <w:rFonts w:hint="eastAsia"/>
        </w:rPr>
        <w:t>來</w:t>
      </w:r>
      <w:proofErr w:type="gramEnd"/>
      <w:r w:rsidRPr="00182416">
        <w:rPr>
          <w:rFonts w:hint="eastAsia"/>
        </w:rPr>
        <w:t>説，</w:t>
      </w:r>
      <w:proofErr w:type="gramStart"/>
      <w:r w:rsidRPr="00182416">
        <w:rPr>
          <w:rFonts w:hint="eastAsia"/>
        </w:rPr>
        <w:t>傳</w:t>
      </w:r>
      <w:proofErr w:type="gramEnd"/>
      <w:r w:rsidRPr="00182416">
        <w:rPr>
          <w:rFonts w:hint="eastAsia"/>
        </w:rPr>
        <w:t>統説法基本一致，皆以明夷</w:t>
      </w:r>
      <w:proofErr w:type="gramStart"/>
      <w:r w:rsidRPr="00182416">
        <w:rPr>
          <w:rFonts w:hint="eastAsia"/>
        </w:rPr>
        <w:t>為</w:t>
      </w:r>
      <w:proofErr w:type="gramEnd"/>
      <w:r w:rsidRPr="00182416">
        <w:rPr>
          <w:rFonts w:hint="eastAsia"/>
        </w:rPr>
        <w:t>光明受</w:t>
      </w:r>
      <w:proofErr w:type="gramStart"/>
      <w:r w:rsidRPr="00182416">
        <w:rPr>
          <w:rFonts w:hint="eastAsia"/>
        </w:rPr>
        <w:t>傷</w:t>
      </w:r>
      <w:proofErr w:type="gramEnd"/>
      <w:r w:rsidRPr="00182416">
        <w:rPr>
          <w:rFonts w:hint="eastAsia"/>
        </w:rPr>
        <w:t>、藏</w:t>
      </w:r>
      <w:proofErr w:type="gramStart"/>
      <w:r w:rsidRPr="00182416">
        <w:rPr>
          <w:rFonts w:hint="eastAsia"/>
        </w:rPr>
        <w:t>於</w:t>
      </w:r>
      <w:proofErr w:type="gramEnd"/>
      <w:r w:rsidRPr="00182416">
        <w:rPr>
          <w:rFonts w:hint="eastAsia"/>
        </w:rPr>
        <w:t>地中之</w:t>
      </w:r>
      <w:proofErr w:type="gramStart"/>
      <w:r w:rsidRPr="00182416">
        <w:rPr>
          <w:rFonts w:hint="eastAsia"/>
        </w:rPr>
        <w:t>象</w:t>
      </w:r>
      <w:proofErr w:type="gramEnd"/>
      <w:r w:rsidRPr="00182416">
        <w:rPr>
          <w:rFonts w:hint="eastAsia"/>
        </w:rPr>
        <w:t>，</w:t>
      </w:r>
      <w:proofErr w:type="gramStart"/>
      <w:r w:rsidRPr="00182416">
        <w:rPr>
          <w:rFonts w:hint="eastAsia"/>
        </w:rPr>
        <w:t>於</w:t>
      </w:r>
      <w:proofErr w:type="gramEnd"/>
      <w:r w:rsidRPr="00182416">
        <w:rPr>
          <w:rFonts w:hint="eastAsia"/>
        </w:rPr>
        <w:t>人事則是“以蒙大難”。《易占》作：“明夷者，明</w:t>
      </w:r>
      <w:proofErr w:type="gramStart"/>
      <w:r w:rsidRPr="00182416">
        <w:rPr>
          <w:rFonts w:hint="eastAsia"/>
        </w:rPr>
        <w:t>荑</w:t>
      </w:r>
      <w:proofErr w:type="gramEnd"/>
      <w:r w:rsidRPr="00182416">
        <w:rPr>
          <w:rFonts w:hint="eastAsia"/>
        </w:rPr>
        <w:t>也。”（2</w:t>
      </w:r>
      <w:r w:rsidRPr="00182416">
        <w:t>60</w:t>
      </w:r>
      <w:r w:rsidRPr="00182416">
        <w:rPr>
          <w:rFonts w:hint="eastAsia"/>
        </w:rPr>
        <w:t>頁）按，《説文》曰：“</w:t>
      </w:r>
      <w:proofErr w:type="gramStart"/>
      <w:r w:rsidRPr="00182416">
        <w:rPr>
          <w:rFonts w:hint="eastAsia"/>
        </w:rPr>
        <w:t>荑</w:t>
      </w:r>
      <w:proofErr w:type="gramEnd"/>
      <w:r w:rsidRPr="00182416">
        <w:rPr>
          <w:rFonts w:hint="eastAsia"/>
        </w:rPr>
        <w:t>，艸也。”《詩·邶風·靜女》“自牧歸</w:t>
      </w:r>
      <w:proofErr w:type="gramStart"/>
      <w:r w:rsidRPr="00182416">
        <w:rPr>
          <w:rFonts w:hint="eastAsia"/>
        </w:rPr>
        <w:t>荑</w:t>
      </w:r>
      <w:proofErr w:type="gramEnd"/>
      <w:r w:rsidRPr="00182416">
        <w:rPr>
          <w:rFonts w:hint="eastAsia"/>
        </w:rPr>
        <w:t>”，毛</w:t>
      </w:r>
      <w:proofErr w:type="gramStart"/>
      <w:r w:rsidRPr="00182416">
        <w:rPr>
          <w:rFonts w:hint="eastAsia"/>
        </w:rPr>
        <w:t>傳</w:t>
      </w:r>
      <w:proofErr w:type="gramEnd"/>
      <w:r w:rsidRPr="00182416">
        <w:rPr>
          <w:rFonts w:hint="eastAsia"/>
        </w:rPr>
        <w:t>曰：“</w:t>
      </w:r>
      <w:proofErr w:type="gramStart"/>
      <w:r w:rsidRPr="00182416">
        <w:rPr>
          <w:rFonts w:hint="eastAsia"/>
        </w:rPr>
        <w:t>荑</w:t>
      </w:r>
      <w:proofErr w:type="gramEnd"/>
      <w:r w:rsidRPr="00182416">
        <w:rPr>
          <w:rFonts w:hint="eastAsia"/>
        </w:rPr>
        <w:t>，茅之始生也。”《文選·郭璞〈遊仙詩〉》“陵崗</w:t>
      </w:r>
      <w:proofErr w:type="gramStart"/>
      <w:r w:rsidRPr="00182416">
        <w:rPr>
          <w:rFonts w:hint="eastAsia"/>
        </w:rPr>
        <w:t>掇</w:t>
      </w:r>
      <w:proofErr w:type="gramEnd"/>
      <w:r w:rsidRPr="00182416">
        <w:rPr>
          <w:rFonts w:hint="eastAsia"/>
        </w:rPr>
        <w:t>丹</w:t>
      </w:r>
      <w:proofErr w:type="gramStart"/>
      <w:r w:rsidRPr="00182416">
        <w:rPr>
          <w:rFonts w:hint="eastAsia"/>
        </w:rPr>
        <w:t>荑</w:t>
      </w:r>
      <w:proofErr w:type="gramEnd"/>
      <w:r w:rsidRPr="00182416">
        <w:rPr>
          <w:rFonts w:hint="eastAsia"/>
        </w:rPr>
        <w:t>”，李善注曰：“凡曹之初生，通名曰</w:t>
      </w:r>
      <w:proofErr w:type="gramStart"/>
      <w:r w:rsidRPr="00182416">
        <w:rPr>
          <w:rFonts w:hint="eastAsia"/>
        </w:rPr>
        <w:t>荑</w:t>
      </w:r>
      <w:proofErr w:type="gramEnd"/>
      <w:r w:rsidRPr="00182416">
        <w:rPr>
          <w:rFonts w:hint="eastAsia"/>
        </w:rPr>
        <w:t>。”可能是</w:t>
      </w:r>
      <w:proofErr w:type="gramStart"/>
      <w:r w:rsidRPr="00182416">
        <w:rPr>
          <w:rFonts w:hint="eastAsia"/>
        </w:rPr>
        <w:t>為</w:t>
      </w:r>
      <w:proofErr w:type="gramEnd"/>
      <w:r w:rsidRPr="00182416">
        <w:rPr>
          <w:rFonts w:hint="eastAsia"/>
        </w:rPr>
        <w:t>了照顧到“荑”字</w:t>
      </w:r>
      <w:proofErr w:type="gramStart"/>
      <w:r w:rsidRPr="00182416">
        <w:rPr>
          <w:rFonts w:hint="eastAsia"/>
        </w:rPr>
        <w:t>為</w:t>
      </w:r>
      <w:proofErr w:type="gramEnd"/>
      <w:r w:rsidRPr="00182416">
        <w:rPr>
          <w:rFonts w:hint="eastAsia"/>
        </w:rPr>
        <w:t>初生之草的含義，整理者</w:t>
      </w:r>
      <w:proofErr w:type="gramStart"/>
      <w:r w:rsidRPr="00182416">
        <w:rPr>
          <w:rFonts w:hint="eastAsia"/>
        </w:rPr>
        <w:t>將</w:t>
      </w:r>
      <w:proofErr w:type="gramEnd"/>
      <w:r w:rsidRPr="00182416">
        <w:rPr>
          <w:rFonts w:hint="eastAsia"/>
        </w:rPr>
        <w:t>“明”讀作“萌”，並説：“萌</w:t>
      </w:r>
      <w:proofErr w:type="gramStart"/>
      <w:r w:rsidRPr="00182416">
        <w:rPr>
          <w:rFonts w:hint="eastAsia"/>
        </w:rPr>
        <w:t>荑</w:t>
      </w:r>
      <w:proofErr w:type="gramEnd"/>
      <w:r w:rsidRPr="00182416">
        <w:rPr>
          <w:rFonts w:hint="eastAsia"/>
        </w:rPr>
        <w:t>，即萌芽。”（2</w:t>
      </w:r>
      <w:r w:rsidRPr="00182416">
        <w:t>60</w:t>
      </w:r>
      <w:r w:rsidRPr="00182416">
        <w:rPr>
          <w:rFonts w:hint="eastAsia"/>
        </w:rPr>
        <w:t>頁）而實際上，</w:t>
      </w:r>
      <w:proofErr w:type="gramStart"/>
      <w:r w:rsidRPr="00182416">
        <w:rPr>
          <w:rFonts w:hint="eastAsia"/>
        </w:rPr>
        <w:t>從戰國</w:t>
      </w:r>
      <w:proofErr w:type="gramEnd"/>
      <w:r w:rsidRPr="00182416">
        <w:rPr>
          <w:rFonts w:hint="eastAsia"/>
        </w:rPr>
        <w:t>以</w:t>
      </w:r>
      <w:proofErr w:type="gramStart"/>
      <w:r w:rsidRPr="00182416">
        <w:rPr>
          <w:rFonts w:hint="eastAsia"/>
        </w:rPr>
        <w:t>來</w:t>
      </w:r>
      <w:proofErr w:type="gramEnd"/>
      <w:r w:rsidRPr="00182416">
        <w:rPr>
          <w:rFonts w:hint="eastAsia"/>
        </w:rPr>
        <w:t>，“</w:t>
      </w:r>
      <w:r w:rsidRPr="00182416">
        <w:t>荑</w:t>
      </w:r>
      <w:r w:rsidRPr="00182416">
        <w:rPr>
          <w:rFonts w:hint="eastAsia"/>
        </w:rPr>
        <w:t>”、“夷”經常混用，如包山楚簡1</w:t>
      </w:r>
      <w:r w:rsidRPr="00182416">
        <w:t>09</w:t>
      </w:r>
      <w:r w:rsidRPr="00182416">
        <w:rPr>
          <w:rFonts w:hint="eastAsia"/>
        </w:rPr>
        <w:t>之</w:t>
      </w:r>
      <w:r w:rsidRPr="00182416">
        <w:drawing>
          <wp:inline distT="0" distB="0" distL="0" distR="0" wp14:anchorId="100A6748" wp14:editId="7A26DE77">
            <wp:extent cx="152400" cy="1524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Pr="00182416">
        <w:rPr>
          <w:rFonts w:hint="eastAsia"/>
        </w:rPr>
        <w:t>（“</w:t>
      </w:r>
      <w:r w:rsidRPr="00182416">
        <w:rPr>
          <w:rFonts w:hint="eastAsia"/>
        </w:rPr>
        <w:drawing>
          <wp:inline distT="0" distB="0" distL="0" distR="0" wp14:anchorId="7A28FCDC" wp14:editId="0FE41DA9">
            <wp:extent cx="161925" cy="1524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182416">
        <w:rPr>
          <w:rFonts w:hint="eastAsia"/>
        </w:rPr>
        <w:t>”之譌）即是《左傳》等文獻中記載的“夷”地。</w:t>
      </w:r>
      <w:r w:rsidRPr="00182416">
        <w:endnoteReference w:id="4"/>
      </w:r>
      <w:r w:rsidRPr="00182416">
        <w:rPr>
          <w:rFonts w:hint="eastAsia"/>
        </w:rPr>
        <w:t>《文選·屈原〈離騷〉》“畦蒥</w:t>
      </w:r>
      <w:r w:rsidRPr="00182416">
        <w:rPr>
          <w:rFonts w:hint="eastAsia"/>
        </w:rPr>
        <w:lastRenderedPageBreak/>
        <w:t>荑”，王逸注曰：“留夷，香草也。”《易·大過》“枯</w:t>
      </w:r>
      <w:proofErr w:type="gramStart"/>
      <w:r w:rsidRPr="00182416">
        <w:rPr>
          <w:rFonts w:hint="eastAsia"/>
        </w:rPr>
        <w:t>楊</w:t>
      </w:r>
      <w:proofErr w:type="gramEnd"/>
      <w:r w:rsidRPr="00182416">
        <w:rPr>
          <w:rFonts w:hint="eastAsia"/>
        </w:rPr>
        <w:t>生稊”，《經典釋文》曰：“稊，徒</w:t>
      </w:r>
      <w:proofErr w:type="gramStart"/>
      <w:r w:rsidRPr="00182416">
        <w:rPr>
          <w:rFonts w:hint="eastAsia"/>
        </w:rPr>
        <w:t>稽</w:t>
      </w:r>
      <w:proofErr w:type="gramEnd"/>
      <w:r w:rsidRPr="00182416">
        <w:rPr>
          <w:rFonts w:hint="eastAsia"/>
        </w:rPr>
        <w:t>反，</w:t>
      </w:r>
      <w:proofErr w:type="gramStart"/>
      <w:r w:rsidRPr="00182416">
        <w:rPr>
          <w:rFonts w:hint="eastAsia"/>
        </w:rPr>
        <w:t>楊</w:t>
      </w:r>
      <w:proofErr w:type="gramEnd"/>
      <w:r w:rsidRPr="00182416">
        <w:rPr>
          <w:rFonts w:hint="eastAsia"/>
        </w:rPr>
        <w:t>之秀也。鄭作‘荑’。</w:t>
      </w:r>
      <w:proofErr w:type="gramStart"/>
      <w:r w:rsidRPr="00182416">
        <w:rPr>
          <w:rFonts w:hint="eastAsia"/>
        </w:rPr>
        <w:t>荑</w:t>
      </w:r>
      <w:proofErr w:type="gramEnd"/>
      <w:r w:rsidRPr="00182416">
        <w:rPr>
          <w:rFonts w:hint="eastAsia"/>
        </w:rPr>
        <w:t>，木更生，音夷，謂山榆之實。”史游《急就篇》“蕪</w:t>
      </w:r>
      <w:proofErr w:type="gramStart"/>
      <w:r w:rsidRPr="00182416">
        <w:rPr>
          <w:rFonts w:hint="eastAsia"/>
        </w:rPr>
        <w:t>荑</w:t>
      </w:r>
      <w:proofErr w:type="gramEnd"/>
      <w:r w:rsidRPr="00182416">
        <w:rPr>
          <w:rFonts w:hint="eastAsia"/>
        </w:rPr>
        <w:t>塩䜴</w:t>
      </w:r>
      <w:proofErr w:type="gramStart"/>
      <w:r w:rsidRPr="00182416">
        <w:rPr>
          <w:rFonts w:hint="eastAsia"/>
        </w:rPr>
        <w:t>醯酢</w:t>
      </w:r>
      <w:proofErr w:type="gramEnd"/>
      <w:r w:rsidRPr="00182416">
        <w:rPr>
          <w:rFonts w:hint="eastAsia"/>
        </w:rPr>
        <w:t>醤”，有本作“夷”，莊</w:t>
      </w:r>
      <w:proofErr w:type="gramStart"/>
      <w:r w:rsidRPr="00182416">
        <w:rPr>
          <w:rFonts w:hint="eastAsia"/>
        </w:rPr>
        <w:t>世</w:t>
      </w:r>
      <w:proofErr w:type="gramEnd"/>
      <w:r w:rsidRPr="00182416">
        <w:rPr>
          <w:rFonts w:hint="eastAsia"/>
        </w:rPr>
        <w:t>驥撰、鄭知同補訂《急就章考異》曰：“‘夷’即‘荑’之</w:t>
      </w:r>
      <w:r w:rsidRPr="00182416">
        <w:drawing>
          <wp:inline distT="0" distB="0" distL="0" distR="0" wp14:anchorId="11797D9C" wp14:editId="38503D20">
            <wp:extent cx="152400" cy="152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a:effectLst/>
                  </pic:spPr>
                </pic:pic>
              </a:graphicData>
            </a:graphic>
          </wp:inline>
        </w:drawing>
      </w:r>
      <w:r w:rsidRPr="00182416">
        <w:rPr>
          <w:rFonts w:hint="eastAsia"/>
        </w:rPr>
        <w:t>（如‘辛夷’亦作‘辛荑’之類，古多省艸頭）。”知“荑”“夷”常混用，皆有</w:t>
      </w:r>
      <w:proofErr w:type="gramStart"/>
      <w:r w:rsidRPr="00182416">
        <w:rPr>
          <w:rFonts w:hint="eastAsia"/>
        </w:rPr>
        <w:t>殺傷</w:t>
      </w:r>
      <w:proofErr w:type="gramEnd"/>
      <w:r w:rsidRPr="00182416">
        <w:rPr>
          <w:rFonts w:hint="eastAsia"/>
        </w:rPr>
        <w:t>義。因此，“明荑”、“明夷”並無太大區別，其訓釋依</w:t>
      </w:r>
      <w:proofErr w:type="gramStart"/>
      <w:r w:rsidRPr="00182416">
        <w:rPr>
          <w:rFonts w:hint="eastAsia"/>
        </w:rPr>
        <w:t>傳</w:t>
      </w:r>
      <w:proofErr w:type="gramEnd"/>
      <w:r w:rsidRPr="00182416">
        <w:rPr>
          <w:rFonts w:hint="eastAsia"/>
        </w:rPr>
        <w:t>統説法即可。</w:t>
      </w:r>
    </w:p>
    <w:p w14:paraId="4DF441F0" w14:textId="77777777" w:rsidR="00182416" w:rsidRPr="00182416" w:rsidRDefault="00182416" w:rsidP="00182416">
      <w:pPr>
        <w:pStyle w:val="aa"/>
        <w:ind w:firstLine="560"/>
        <w:rPr>
          <w:rFonts w:hint="eastAsia"/>
        </w:rPr>
      </w:pPr>
      <w:r w:rsidRPr="00182416">
        <w:rPr>
          <w:rFonts w:hint="eastAsia"/>
        </w:rPr>
        <w:t>通過考察全篇卦名訓釋的内容，可以發現其大體上與“十翼”及漢代以</w:t>
      </w:r>
      <w:proofErr w:type="gramStart"/>
      <w:r w:rsidRPr="00182416">
        <w:rPr>
          <w:rFonts w:hint="eastAsia"/>
        </w:rPr>
        <w:t>來</w:t>
      </w:r>
      <w:proofErr w:type="gramEnd"/>
      <w:r w:rsidRPr="00182416">
        <w:rPr>
          <w:rFonts w:hint="eastAsia"/>
        </w:rPr>
        <w:t>的</w:t>
      </w:r>
      <w:proofErr w:type="gramStart"/>
      <w:r w:rsidRPr="00182416">
        <w:rPr>
          <w:rFonts w:hint="eastAsia"/>
        </w:rPr>
        <w:t>傳</w:t>
      </w:r>
      <w:proofErr w:type="gramEnd"/>
      <w:r w:rsidRPr="00182416">
        <w:rPr>
          <w:rFonts w:hint="eastAsia"/>
        </w:rPr>
        <w:t>統説</w:t>
      </w:r>
      <w:proofErr w:type="gramStart"/>
      <w:r w:rsidRPr="00182416">
        <w:rPr>
          <w:rFonts w:hint="eastAsia"/>
        </w:rPr>
        <w:t>法保持</w:t>
      </w:r>
      <w:proofErr w:type="gramEnd"/>
      <w:r w:rsidRPr="00182416">
        <w:rPr>
          <w:rFonts w:hint="eastAsia"/>
        </w:rPr>
        <w:t>一致，這種現</w:t>
      </w:r>
      <w:proofErr w:type="gramStart"/>
      <w:r w:rsidRPr="00182416">
        <w:rPr>
          <w:rFonts w:hint="eastAsia"/>
        </w:rPr>
        <w:t>象</w:t>
      </w:r>
      <w:proofErr w:type="gramEnd"/>
      <w:r w:rsidRPr="00182416">
        <w:rPr>
          <w:rFonts w:hint="eastAsia"/>
        </w:rPr>
        <w:t>可</w:t>
      </w:r>
      <w:proofErr w:type="gramStart"/>
      <w:r w:rsidRPr="00182416">
        <w:rPr>
          <w:rFonts w:hint="eastAsia"/>
        </w:rPr>
        <w:t>從劉</w:t>
      </w:r>
      <w:proofErr w:type="gramEnd"/>
      <w:r w:rsidRPr="00182416">
        <w:rPr>
          <w:rFonts w:hint="eastAsia"/>
        </w:rPr>
        <w:t>賀的教育背景及當時易學</w:t>
      </w:r>
      <w:proofErr w:type="gramStart"/>
      <w:r w:rsidRPr="00182416">
        <w:rPr>
          <w:rFonts w:hint="eastAsia"/>
        </w:rPr>
        <w:t>傳</w:t>
      </w:r>
      <w:proofErr w:type="gramEnd"/>
      <w:r w:rsidRPr="00182416">
        <w:rPr>
          <w:rFonts w:hint="eastAsia"/>
        </w:rPr>
        <w:t>承的基本情況</w:t>
      </w:r>
      <w:proofErr w:type="gramStart"/>
      <w:r w:rsidRPr="00182416">
        <w:rPr>
          <w:rFonts w:hint="eastAsia"/>
        </w:rPr>
        <w:t>來</w:t>
      </w:r>
      <w:proofErr w:type="gramEnd"/>
      <w:r w:rsidRPr="00182416">
        <w:rPr>
          <w:rFonts w:hint="eastAsia"/>
        </w:rPr>
        <w:t>解釋。</w:t>
      </w:r>
      <w:r w:rsidRPr="00182416">
        <w:endnoteReference w:id="5"/>
      </w:r>
      <w:r w:rsidRPr="00182416">
        <w:rPr>
          <w:rFonts w:hint="eastAsia"/>
        </w:rPr>
        <w:t>因</w:t>
      </w:r>
      <w:bookmarkStart w:id="4" w:name="_Hlk74583479"/>
      <w:r w:rsidRPr="00182416">
        <w:rPr>
          <w:rFonts w:hint="eastAsia"/>
        </w:rPr>
        <w:t>此，</w:t>
      </w:r>
      <w:proofErr w:type="gramStart"/>
      <w:r w:rsidRPr="00182416">
        <w:rPr>
          <w:rFonts w:hint="eastAsia"/>
        </w:rPr>
        <w:t>將</w:t>
      </w:r>
      <w:proofErr w:type="gramEnd"/>
      <w:r w:rsidRPr="00182416">
        <w:rPr>
          <w:rFonts w:hint="eastAsia"/>
        </w:rPr>
        <w:t>一些卦名訓釋的</w:t>
      </w:r>
      <w:proofErr w:type="gramStart"/>
      <w:r w:rsidRPr="00182416">
        <w:rPr>
          <w:rFonts w:hint="eastAsia"/>
        </w:rPr>
        <w:t>內</w:t>
      </w:r>
      <w:proofErr w:type="gramEnd"/>
      <w:r w:rsidRPr="00182416">
        <w:rPr>
          <w:rFonts w:hint="eastAsia"/>
        </w:rPr>
        <w:t>容刻意與</w:t>
      </w:r>
      <w:proofErr w:type="gramStart"/>
      <w:r w:rsidRPr="00182416">
        <w:rPr>
          <w:rFonts w:hint="eastAsia"/>
        </w:rPr>
        <w:t>傳</w:t>
      </w:r>
      <w:proofErr w:type="gramEnd"/>
      <w:r w:rsidRPr="00182416">
        <w:rPr>
          <w:rFonts w:hint="eastAsia"/>
        </w:rPr>
        <w:t>統説法區分開</w:t>
      </w:r>
      <w:proofErr w:type="gramStart"/>
      <w:r w:rsidRPr="00182416">
        <w:rPr>
          <w:rFonts w:hint="eastAsia"/>
        </w:rPr>
        <w:t>來</w:t>
      </w:r>
      <w:proofErr w:type="gramEnd"/>
      <w:r w:rsidRPr="00182416">
        <w:rPr>
          <w:rFonts w:hint="eastAsia"/>
        </w:rPr>
        <w:t>是沒有必要的。</w:t>
      </w:r>
      <w:bookmarkEnd w:id="4"/>
    </w:p>
    <w:p w14:paraId="2E9261AA" w14:textId="77777777" w:rsidR="00182416" w:rsidRPr="00182416" w:rsidRDefault="00182416" w:rsidP="00182416">
      <w:pPr>
        <w:pStyle w:val="aa"/>
        <w:ind w:firstLine="560"/>
      </w:pPr>
    </w:p>
    <w:p w14:paraId="40B9898E" w14:textId="77777777" w:rsidR="00182416" w:rsidRPr="00182416" w:rsidRDefault="00182416" w:rsidP="00182416">
      <w:pPr>
        <w:pStyle w:val="aa"/>
        <w:ind w:firstLine="560"/>
        <w:rPr>
          <w:rFonts w:hint="eastAsia"/>
        </w:rPr>
      </w:pPr>
      <w:r w:rsidRPr="00182416">
        <w:rPr>
          <w:rFonts w:hint="eastAsia"/>
        </w:rPr>
        <w:t>本文</w:t>
      </w:r>
      <w:proofErr w:type="gramStart"/>
      <w:r w:rsidRPr="00182416">
        <w:rPr>
          <w:rFonts w:hint="eastAsia"/>
        </w:rPr>
        <w:t>為國</w:t>
      </w:r>
      <w:proofErr w:type="gramEnd"/>
      <w:r w:rsidRPr="00182416">
        <w:rPr>
          <w:rFonts w:hint="eastAsia"/>
        </w:rPr>
        <w:t>家社</w:t>
      </w:r>
      <w:proofErr w:type="gramStart"/>
      <w:r w:rsidRPr="00182416">
        <w:rPr>
          <w:rFonts w:hint="eastAsia"/>
        </w:rPr>
        <w:t>會</w:t>
      </w:r>
      <w:proofErr w:type="gramEnd"/>
      <w:r w:rsidRPr="00182416">
        <w:rPr>
          <w:rFonts w:hint="eastAsia"/>
        </w:rPr>
        <w:t>科學基金重大項目“清華簡與儒家經典的形成發展研究”（</w:t>
      </w:r>
      <w:r w:rsidRPr="00182416">
        <w:t>16ZDA114）</w:t>
      </w:r>
      <w:proofErr w:type="gramStart"/>
      <w:r w:rsidRPr="00182416">
        <w:t>階段性成果</w:t>
      </w:r>
      <w:proofErr w:type="gramEnd"/>
      <w:r w:rsidRPr="00182416">
        <w:rPr>
          <w:rFonts w:hint="eastAsia"/>
        </w:rPr>
        <w:t>。</w:t>
      </w:r>
    </w:p>
    <w:p w14:paraId="1A94F34F" w14:textId="77777777" w:rsidR="00E9315B" w:rsidRDefault="00E9315B" w:rsidP="00182416">
      <w:pPr>
        <w:pStyle w:val="aa"/>
        <w:ind w:firstLine="560"/>
      </w:pPr>
    </w:p>
    <w:p w14:paraId="28DEDB6A" w14:textId="6F333569" w:rsidR="00182416" w:rsidRPr="00182416" w:rsidRDefault="00182416" w:rsidP="00182416">
      <w:pPr>
        <w:pStyle w:val="aa"/>
        <w:ind w:firstLine="562"/>
      </w:pPr>
      <w:r w:rsidRPr="00E9315B">
        <w:rPr>
          <w:rFonts w:hint="eastAsia"/>
          <w:b/>
        </w:rPr>
        <w:t>【附記】</w:t>
      </w:r>
      <w:r w:rsidRPr="00182416">
        <w:rPr>
          <w:rFonts w:hint="eastAsia"/>
        </w:rPr>
        <w:t>小文先</w:t>
      </w:r>
      <w:proofErr w:type="gramStart"/>
      <w:r w:rsidRPr="00182416">
        <w:rPr>
          <w:rFonts w:hint="eastAsia"/>
        </w:rPr>
        <w:t>後</w:t>
      </w:r>
      <w:proofErr w:type="gramEnd"/>
      <w:r w:rsidRPr="00182416">
        <w:rPr>
          <w:rFonts w:hint="eastAsia"/>
        </w:rPr>
        <w:t>承</w:t>
      </w:r>
      <w:proofErr w:type="gramStart"/>
      <w:r w:rsidRPr="00182416">
        <w:rPr>
          <w:rFonts w:hint="eastAsia"/>
        </w:rPr>
        <w:t>劉國</w:t>
      </w:r>
      <w:proofErr w:type="gramEnd"/>
      <w:r w:rsidRPr="00182416">
        <w:rPr>
          <w:rFonts w:hint="eastAsia"/>
        </w:rPr>
        <w:t>忠、</w:t>
      </w:r>
      <w:proofErr w:type="gramStart"/>
      <w:r w:rsidRPr="00182416">
        <w:rPr>
          <w:rFonts w:hint="eastAsia"/>
        </w:rPr>
        <w:t>劉</w:t>
      </w:r>
      <w:proofErr w:type="gramEnd"/>
      <w:r w:rsidRPr="00182416">
        <w:rPr>
          <w:rFonts w:hint="eastAsia"/>
        </w:rPr>
        <w:t>子珍、侯瑞華等师友審閱指正，謹此致謝。</w:t>
      </w:r>
    </w:p>
    <w:p w14:paraId="08942849" w14:textId="77777777" w:rsidR="00182416" w:rsidRPr="00182416" w:rsidRDefault="00182416" w:rsidP="00E9315B">
      <w:pPr>
        <w:pStyle w:val="aa"/>
        <w:ind w:firstLine="560"/>
        <w:jc w:val="right"/>
        <w:rPr>
          <w:rFonts w:hint="eastAsia"/>
        </w:rPr>
      </w:pPr>
      <w:r w:rsidRPr="00182416">
        <w:rPr>
          <w:rFonts w:hint="eastAsia"/>
        </w:rPr>
        <w:t>2</w:t>
      </w:r>
      <w:r w:rsidRPr="00182416">
        <w:t>021</w:t>
      </w:r>
      <w:r w:rsidRPr="00182416">
        <w:rPr>
          <w:rFonts w:hint="eastAsia"/>
        </w:rPr>
        <w:t>年3月2</w:t>
      </w:r>
      <w:r w:rsidRPr="00182416">
        <w:t>9</w:t>
      </w:r>
      <w:r w:rsidRPr="00182416">
        <w:rPr>
          <w:rFonts w:hint="eastAsia"/>
        </w:rPr>
        <w:t>日初稿</w:t>
      </w:r>
    </w:p>
    <w:p w14:paraId="36DA2387" w14:textId="77777777" w:rsidR="00182416" w:rsidRPr="00182416" w:rsidRDefault="00182416" w:rsidP="00E9315B">
      <w:pPr>
        <w:pStyle w:val="aa"/>
        <w:ind w:firstLine="560"/>
        <w:jc w:val="right"/>
        <w:rPr>
          <w:rFonts w:hint="eastAsia"/>
        </w:rPr>
      </w:pPr>
      <w:r w:rsidRPr="00182416">
        <w:rPr>
          <w:rFonts w:hint="eastAsia"/>
        </w:rPr>
        <w:lastRenderedPageBreak/>
        <w:t>2</w:t>
      </w:r>
      <w:r w:rsidRPr="00182416">
        <w:t>021</w:t>
      </w:r>
      <w:r w:rsidRPr="00182416">
        <w:rPr>
          <w:rFonts w:hint="eastAsia"/>
        </w:rPr>
        <w:t>年</w:t>
      </w:r>
      <w:r w:rsidRPr="00182416">
        <w:t>7</w:t>
      </w:r>
      <w:r w:rsidRPr="00182416">
        <w:rPr>
          <w:rFonts w:hint="eastAsia"/>
        </w:rPr>
        <w:t>月</w:t>
      </w:r>
      <w:r w:rsidRPr="00182416">
        <w:t>5</w:t>
      </w:r>
      <w:r w:rsidRPr="00182416">
        <w:rPr>
          <w:rFonts w:hint="eastAsia"/>
        </w:rPr>
        <w:t>日二稿</w:t>
      </w:r>
    </w:p>
    <w:p w14:paraId="6991D5EC" w14:textId="77777777" w:rsidR="00182416" w:rsidRPr="00182416" w:rsidRDefault="00182416" w:rsidP="00182416">
      <w:pPr>
        <w:pStyle w:val="aa"/>
        <w:ind w:firstLine="562"/>
      </w:pPr>
      <w:r w:rsidRPr="00E9315B">
        <w:rPr>
          <w:rFonts w:hint="eastAsia"/>
          <w:b/>
        </w:rPr>
        <w:t>【補記】</w:t>
      </w:r>
      <w:r w:rsidRPr="00182416">
        <w:rPr>
          <w:rFonts w:hint="eastAsia"/>
        </w:rPr>
        <w:t>谷繼明先生</w:t>
      </w:r>
      <w:r w:rsidRPr="00182416">
        <w:t>《海昏竹书〈易占〉初探》</w:t>
      </w:r>
      <w:r w:rsidRPr="00182416">
        <w:rPr>
          <w:rFonts w:hint="eastAsia"/>
        </w:rPr>
        <w:t>（</w:t>
      </w:r>
      <w:r w:rsidRPr="00182416">
        <w:t>《周易研究》2021年第3期</w:t>
      </w:r>
      <w:r w:rsidRPr="00182416">
        <w:rPr>
          <w:rFonts w:hint="eastAsia"/>
        </w:rPr>
        <w:t>）和張克賓先生《海昏竹書〈易占〉六十四卦時月吉凶與方位問題管窺》（載《中國哲學史》2</w:t>
      </w:r>
      <w:r w:rsidRPr="00182416">
        <w:t>021</w:t>
      </w:r>
      <w:r w:rsidRPr="00182416">
        <w:rPr>
          <w:rFonts w:hint="eastAsia"/>
        </w:rPr>
        <w:t>年第4期）已</w:t>
      </w:r>
      <w:proofErr w:type="gramStart"/>
      <w:r w:rsidRPr="00182416">
        <w:rPr>
          <w:rFonts w:hint="eastAsia"/>
        </w:rPr>
        <w:t>對</w:t>
      </w:r>
      <w:proofErr w:type="gramEnd"/>
      <w:r w:rsidRPr="00182416">
        <w:rPr>
          <w:rFonts w:hint="eastAsia"/>
        </w:rPr>
        <w:t>升、井、豐、未</w:t>
      </w:r>
      <w:proofErr w:type="gramStart"/>
      <w:r w:rsidRPr="00182416">
        <w:rPr>
          <w:rFonts w:hint="eastAsia"/>
        </w:rPr>
        <w:t>濟</w:t>
      </w:r>
      <w:proofErr w:type="gramEnd"/>
      <w:r w:rsidRPr="00182416">
        <w:rPr>
          <w:rFonts w:hint="eastAsia"/>
        </w:rPr>
        <w:t>四卦吉凶時令之譌做出校正，特此説明。</w:t>
      </w:r>
    </w:p>
    <w:p w14:paraId="1AC89D72" w14:textId="77777777" w:rsidR="00182416" w:rsidRPr="00182416" w:rsidRDefault="00182416" w:rsidP="00E9315B">
      <w:pPr>
        <w:pStyle w:val="aa"/>
        <w:ind w:firstLine="560"/>
        <w:jc w:val="right"/>
        <w:rPr>
          <w:rFonts w:hint="eastAsia"/>
        </w:rPr>
      </w:pPr>
      <w:r w:rsidRPr="00182416">
        <w:t>2021</w:t>
      </w:r>
      <w:r w:rsidRPr="00182416">
        <w:rPr>
          <w:rFonts w:hint="eastAsia"/>
        </w:rPr>
        <w:t>年9月2</w:t>
      </w:r>
      <w:r w:rsidRPr="00182416">
        <w:t>3</w:t>
      </w:r>
      <w:r w:rsidRPr="00182416">
        <w:rPr>
          <w:rFonts w:hint="eastAsia"/>
        </w:rPr>
        <w:t>日修訂</w:t>
      </w:r>
    </w:p>
    <w:bookmarkEnd w:id="0"/>
    <w:bookmarkEnd w:id="1"/>
    <w:p w14:paraId="5B9B3E87" w14:textId="4B805177" w:rsidR="00973820" w:rsidRPr="00182416" w:rsidRDefault="00973820" w:rsidP="00182416"/>
    <w:sectPr w:rsidR="00973820" w:rsidRPr="00182416">
      <w:headerReference w:type="default" r:id="rId31"/>
      <w:footerReference w:type="even" r:id="rId32"/>
      <w:footerReference w:type="default" r:id="rId3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D9CC0" w14:textId="77777777" w:rsidR="004249D3" w:rsidRDefault="004249D3" w:rsidP="00CB0024">
      <w:r>
        <w:separator/>
      </w:r>
    </w:p>
  </w:endnote>
  <w:endnote w:type="continuationSeparator" w:id="0">
    <w:p w14:paraId="385899CF" w14:textId="77777777" w:rsidR="004249D3" w:rsidRDefault="004249D3" w:rsidP="00CB0024">
      <w:r>
        <w:continuationSeparator/>
      </w:r>
    </w:p>
  </w:endnote>
  <w:endnote w:id="1">
    <w:p w14:paraId="0632B2B3" w14:textId="77777777" w:rsidR="00182416" w:rsidRPr="00E9315B" w:rsidRDefault="00182416" w:rsidP="00E9315B">
      <w:pPr>
        <w:rPr>
          <w:rFonts w:hint="eastAsia"/>
        </w:rPr>
      </w:pPr>
      <w:r w:rsidRPr="00E9315B">
        <w:endnoteRef/>
      </w:r>
      <w:r w:rsidRPr="00E9315B">
        <w:rPr>
          <w:rFonts w:hint="eastAsia"/>
        </w:rPr>
        <w:t xml:space="preserve"> 李零：《</w:t>
      </w:r>
      <w:r w:rsidRPr="00E9315B">
        <w:t>海昏竹書</w:t>
      </w:r>
      <w:r w:rsidRPr="00E9315B">
        <w:rPr>
          <w:rFonts w:hint="eastAsia"/>
        </w:rPr>
        <w:t>〈</w:t>
      </w:r>
      <w:r w:rsidRPr="00E9315B">
        <w:t>易占</w:t>
      </w:r>
      <w:r w:rsidRPr="00E9315B">
        <w:rPr>
          <w:rFonts w:hint="eastAsia"/>
        </w:rPr>
        <w:t>〉</w:t>
      </w:r>
      <w:r w:rsidRPr="00E9315B">
        <w:t>初釋</w:t>
      </w:r>
      <w:r w:rsidRPr="00E9315B">
        <w:rPr>
          <w:rFonts w:hint="eastAsia"/>
        </w:rPr>
        <w:t>》，載朱鳳</w:t>
      </w:r>
      <w:proofErr w:type="gramStart"/>
      <w:r w:rsidRPr="00E9315B">
        <w:rPr>
          <w:rFonts w:hint="eastAsia"/>
        </w:rPr>
        <w:t>瀚</w:t>
      </w:r>
      <w:proofErr w:type="gramEnd"/>
      <w:r w:rsidRPr="00E9315B">
        <w:rPr>
          <w:rFonts w:hint="eastAsia"/>
        </w:rPr>
        <w:t>主編：《海昏簡牘初論》，北京：北京大學出版社，2</w:t>
      </w:r>
      <w:r w:rsidRPr="00E9315B">
        <w:t>020</w:t>
      </w:r>
      <w:r w:rsidRPr="00E9315B">
        <w:rPr>
          <w:rFonts w:hint="eastAsia"/>
        </w:rPr>
        <w:t>年，第2</w:t>
      </w:r>
      <w:r w:rsidRPr="00E9315B">
        <w:t>54</w:t>
      </w:r>
      <w:r w:rsidRPr="00E9315B">
        <w:rPr>
          <w:rFonts w:hint="eastAsia"/>
        </w:rPr>
        <w:t>—2</w:t>
      </w:r>
      <w:r w:rsidRPr="00E9315B">
        <w:t>66</w:t>
      </w:r>
      <w:r w:rsidRPr="00E9315B">
        <w:rPr>
          <w:rFonts w:hint="eastAsia"/>
        </w:rPr>
        <w:t>頁。文中引用此</w:t>
      </w:r>
      <w:proofErr w:type="gramStart"/>
      <w:r w:rsidRPr="00E9315B">
        <w:rPr>
          <w:rFonts w:hint="eastAsia"/>
        </w:rPr>
        <w:t>書</w:t>
      </w:r>
      <w:proofErr w:type="gramEnd"/>
      <w:r w:rsidRPr="00E9315B">
        <w:rPr>
          <w:rFonts w:hint="eastAsia"/>
        </w:rPr>
        <w:t>，皆在</w:t>
      </w:r>
      <w:proofErr w:type="gramStart"/>
      <w:r w:rsidRPr="00E9315B">
        <w:rPr>
          <w:rFonts w:hint="eastAsia"/>
        </w:rPr>
        <w:t>括</w:t>
      </w:r>
      <w:proofErr w:type="gramEnd"/>
      <w:r w:rsidRPr="00E9315B">
        <w:rPr>
          <w:rFonts w:hint="eastAsia"/>
        </w:rPr>
        <w:t>號</w:t>
      </w:r>
      <w:proofErr w:type="gramStart"/>
      <w:r w:rsidRPr="00E9315B">
        <w:rPr>
          <w:rFonts w:hint="eastAsia"/>
        </w:rPr>
        <w:t>內</w:t>
      </w:r>
      <w:proofErr w:type="gramEnd"/>
      <w:r w:rsidRPr="00E9315B">
        <w:rPr>
          <w:rFonts w:hint="eastAsia"/>
        </w:rPr>
        <w:t>注明頁碼。</w:t>
      </w:r>
    </w:p>
  </w:endnote>
  <w:endnote w:id="2">
    <w:p w14:paraId="61FE2603" w14:textId="77777777" w:rsidR="00182416" w:rsidRPr="00E9315B" w:rsidRDefault="00182416" w:rsidP="00E9315B">
      <w:pPr>
        <w:rPr>
          <w:rFonts w:hint="eastAsia"/>
        </w:rPr>
      </w:pPr>
      <w:r w:rsidRPr="00E9315B">
        <w:endnoteRef/>
      </w:r>
      <w:r w:rsidRPr="00E9315B">
        <w:t xml:space="preserve"> </w:t>
      </w:r>
      <w:r w:rsidRPr="00E9315B">
        <w:rPr>
          <w:rFonts w:hint="eastAsia"/>
        </w:rPr>
        <w:t>賴祖龍：《海昏竹簡〈易〉初探》，《周易研究》</w:t>
      </w:r>
      <w:r w:rsidRPr="00E9315B">
        <w:t>2020</w:t>
      </w:r>
      <w:r w:rsidRPr="00E9315B">
        <w:rPr>
          <w:rFonts w:hint="eastAsia"/>
        </w:rPr>
        <w:t>年第</w:t>
      </w:r>
      <w:r w:rsidRPr="00E9315B">
        <w:t>6</w:t>
      </w:r>
      <w:r w:rsidRPr="00E9315B">
        <w:rPr>
          <w:rFonts w:hint="eastAsia"/>
        </w:rPr>
        <w:t>期。</w:t>
      </w:r>
    </w:p>
  </w:endnote>
  <w:endnote w:id="3">
    <w:p w14:paraId="6E0528A3" w14:textId="77777777" w:rsidR="00182416" w:rsidRPr="00E9315B" w:rsidRDefault="00182416" w:rsidP="00E9315B">
      <w:pPr>
        <w:rPr>
          <w:rFonts w:hint="eastAsia"/>
        </w:rPr>
      </w:pPr>
      <w:r w:rsidRPr="00E9315B">
        <w:endnoteRef/>
      </w:r>
      <w:r w:rsidRPr="00E9315B">
        <w:t xml:space="preserve"> </w:t>
      </w:r>
      <w:r w:rsidRPr="00E9315B">
        <w:rPr>
          <w:rFonts w:hint="eastAsia"/>
        </w:rPr>
        <w:t>馬其</w:t>
      </w:r>
      <w:proofErr w:type="gramStart"/>
      <w:r w:rsidRPr="00E9315B">
        <w:rPr>
          <w:rFonts w:hint="eastAsia"/>
        </w:rPr>
        <w:t>昶</w:t>
      </w:r>
      <w:proofErr w:type="gramEnd"/>
      <w:r w:rsidRPr="00E9315B">
        <w:rPr>
          <w:rFonts w:hint="eastAsia"/>
        </w:rPr>
        <w:t>：《重定周易費氏學》卷三，《續修四庫全書》編</w:t>
      </w:r>
      <w:proofErr w:type="gramStart"/>
      <w:r w:rsidRPr="00E9315B">
        <w:rPr>
          <w:rFonts w:hint="eastAsia"/>
        </w:rPr>
        <w:t>纂</w:t>
      </w:r>
      <w:proofErr w:type="gramEnd"/>
      <w:r w:rsidRPr="00E9315B">
        <w:rPr>
          <w:rFonts w:hint="eastAsia"/>
        </w:rPr>
        <w:t>委員</w:t>
      </w:r>
      <w:proofErr w:type="gramStart"/>
      <w:r w:rsidRPr="00E9315B">
        <w:rPr>
          <w:rFonts w:hint="eastAsia"/>
        </w:rPr>
        <w:t>會</w:t>
      </w:r>
      <w:proofErr w:type="gramEnd"/>
      <w:r w:rsidRPr="00E9315B">
        <w:rPr>
          <w:rFonts w:hint="eastAsia"/>
        </w:rPr>
        <w:t>編：《續修四庫全書》，第4</w:t>
      </w:r>
      <w:r w:rsidRPr="00E9315B">
        <w:t>0</w:t>
      </w:r>
      <w:proofErr w:type="gramStart"/>
      <w:r w:rsidRPr="00E9315B">
        <w:rPr>
          <w:rFonts w:hint="eastAsia"/>
        </w:rPr>
        <w:t>冊</w:t>
      </w:r>
      <w:proofErr w:type="gramEnd"/>
      <w:r w:rsidRPr="00E9315B">
        <w:rPr>
          <w:rFonts w:hint="eastAsia"/>
        </w:rPr>
        <w:t>，上海：上海古籍出版社，2</w:t>
      </w:r>
      <w:r w:rsidRPr="00E9315B">
        <w:t>002</w:t>
      </w:r>
      <w:r w:rsidRPr="00E9315B">
        <w:rPr>
          <w:rFonts w:hint="eastAsia"/>
        </w:rPr>
        <w:t>年，影印本，第4</w:t>
      </w:r>
      <w:r w:rsidRPr="00E9315B">
        <w:t>14</w:t>
      </w:r>
      <w:r w:rsidRPr="00E9315B">
        <w:rPr>
          <w:rFonts w:hint="eastAsia"/>
        </w:rPr>
        <w:t>頁。</w:t>
      </w:r>
    </w:p>
  </w:endnote>
  <w:endnote w:id="4">
    <w:p w14:paraId="56F4F677" w14:textId="77777777" w:rsidR="00182416" w:rsidRPr="00E9315B" w:rsidRDefault="00182416" w:rsidP="00E9315B">
      <w:pPr>
        <w:rPr>
          <w:rFonts w:hint="eastAsia"/>
        </w:rPr>
      </w:pPr>
      <w:r w:rsidRPr="00E9315B">
        <w:endnoteRef/>
      </w:r>
      <w:r w:rsidRPr="00E9315B">
        <w:t xml:space="preserve"> </w:t>
      </w:r>
      <w:proofErr w:type="gramStart"/>
      <w:r w:rsidRPr="00E9315B">
        <w:rPr>
          <w:rFonts w:hint="eastAsia"/>
        </w:rPr>
        <w:t>劉</w:t>
      </w:r>
      <w:proofErr w:type="gramEnd"/>
      <w:r w:rsidRPr="00E9315B">
        <w:rPr>
          <w:rFonts w:hint="eastAsia"/>
        </w:rPr>
        <w:t>信芳：《包山楚簡解詁》，臺北：藝文印</w:t>
      </w:r>
      <w:proofErr w:type="gramStart"/>
      <w:r w:rsidRPr="00E9315B">
        <w:rPr>
          <w:rFonts w:hint="eastAsia"/>
        </w:rPr>
        <w:t>書</w:t>
      </w:r>
      <w:proofErr w:type="gramEnd"/>
      <w:r w:rsidRPr="00E9315B">
        <w:rPr>
          <w:rFonts w:hint="eastAsia"/>
        </w:rPr>
        <w:t>館，2</w:t>
      </w:r>
      <w:r w:rsidRPr="00E9315B">
        <w:t>003</w:t>
      </w:r>
      <w:r w:rsidRPr="00E9315B">
        <w:rPr>
          <w:rFonts w:hint="eastAsia"/>
        </w:rPr>
        <w:t>年，第1</w:t>
      </w:r>
      <w:r w:rsidRPr="00E9315B">
        <w:t>01</w:t>
      </w:r>
      <w:r w:rsidRPr="00E9315B">
        <w:rPr>
          <w:rFonts w:hint="eastAsia"/>
        </w:rPr>
        <w:t>頁。</w:t>
      </w:r>
    </w:p>
  </w:endnote>
  <w:endnote w:id="5">
    <w:p w14:paraId="0EA019D0" w14:textId="77777777" w:rsidR="00182416" w:rsidRDefault="00182416" w:rsidP="00E9315B">
      <w:pPr>
        <w:rPr>
          <w:rFonts w:hint="eastAsia"/>
          <w:lang w:eastAsia="zh-TW"/>
        </w:rPr>
      </w:pPr>
      <w:r w:rsidRPr="00E9315B">
        <w:endnoteRef/>
      </w:r>
      <w:r w:rsidRPr="00E9315B">
        <w:t xml:space="preserve"> </w:t>
      </w:r>
      <w:r w:rsidRPr="00E9315B">
        <w:rPr>
          <w:rFonts w:hint="eastAsia"/>
        </w:rPr>
        <w:t>見拙文：《海昏漢簡〈易占〉考述》，錄用待刊。</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03599B7B"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68116F">
      <w:rPr>
        <w:sz w:val="18"/>
        <w:szCs w:val="18"/>
      </w:rPr>
      <w:t>25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68116F">
      <w:rPr>
        <w:sz w:val="18"/>
        <w:szCs w:val="18"/>
      </w:rPr>
      <w:t>27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F180" w14:textId="77777777" w:rsidR="004249D3" w:rsidRDefault="004249D3" w:rsidP="00CB0024">
      <w:r>
        <w:separator/>
      </w:r>
    </w:p>
  </w:footnote>
  <w:footnote w:type="continuationSeparator" w:id="0">
    <w:p w14:paraId="17BF5473" w14:textId="77777777" w:rsidR="004249D3" w:rsidRDefault="004249D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5C44DB11" w:rsidR="00F66E55" w:rsidRPr="001D7AFE" w:rsidRDefault="00F66E55" w:rsidP="001D7AFE">
    <w:pPr>
      <w:pStyle w:val="af"/>
      <w:spacing w:before="240" w:after="240"/>
      <w:ind w:firstLine="436"/>
    </w:pPr>
    <w:r>
      <w:rPr>
        <w:rFonts w:hint="eastAsia"/>
      </w:rPr>
      <w:t>链接：</w:t>
    </w:r>
    <w:r w:rsidR="00B96A56" w:rsidRPr="00B96A56">
      <w:t>http://www.fdgwz.org.cn/Web/Show/581</w:t>
    </w:r>
    <w:r w:rsidR="0068116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4.25pt;height:50.25pt;visibility:visible" o:bullet="t">
        <v:imagedata r:id="rId1" o:title=""/>
      </v:shape>
    </w:pict>
  </w:numPicBullet>
  <w:numPicBullet w:numPicBulletId="1">
    <w:pict>
      <v:shape id="_x0000_i105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116F"/>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3CEF"/>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image" Target="media/image19.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 Id="rId8"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4E66A-C187-455C-A9A3-F7A221BC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13</Pages>
  <Words>2785</Words>
  <Characters>2842</Characters>
  <Application>Microsoft Office Word</Application>
  <DocSecurity>0</DocSecurity>
  <Lines>118</Lines>
  <Paragraphs>56</Paragraphs>
  <ScaleCrop>false</ScaleCrop>
  <Company>GWZ</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292</cp:revision>
  <dcterms:created xsi:type="dcterms:W3CDTF">2019-09-16T14:32:00Z</dcterms:created>
  <dcterms:modified xsi:type="dcterms:W3CDTF">2021-09-27T05:29:00Z</dcterms:modified>
</cp:coreProperties>
</file>