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ECF7C" w14:textId="77777777" w:rsidR="00AC0FA5" w:rsidRDefault="00AC0FA5" w:rsidP="00AC0FA5">
      <w:pPr>
        <w:pStyle w:val="ab"/>
        <w:rPr>
          <w:rFonts w:ascii="宋体"/>
        </w:rPr>
      </w:pPr>
      <w:bookmarkStart w:id="0" w:name="OLE_LINK1"/>
      <w:r w:rsidRPr="001E41F1">
        <w:rPr>
          <w:rFonts w:hint="eastAsia"/>
        </w:rPr>
        <w:t>清華簡《五紀》</w:t>
      </w:r>
      <w:r>
        <w:rPr>
          <w:rFonts w:hint="eastAsia"/>
        </w:rPr>
        <w:t>“</w:t>
      </w:r>
      <w:r w:rsidRPr="001E41F1">
        <w:rPr>
          <w:rFonts w:ascii="SimSun-ExtB" w:eastAsia="SimSun-ExtB" w:hAnsi="SimSun-ExtB" w:cs="SimSun-ExtB" w:hint="eastAsia"/>
        </w:rPr>
        <w:t>𥣫</w:t>
      </w:r>
      <w:r w:rsidRPr="001E41F1">
        <w:rPr>
          <w:rFonts w:ascii="宋体" w:hint="eastAsia"/>
        </w:rPr>
        <w:t>（眉）</w:t>
      </w:r>
      <w:r>
        <w:rPr>
          <w:rFonts w:ascii="宋体" w:hint="eastAsia"/>
        </w:rPr>
        <w:t>”</w:t>
      </w:r>
      <w:r w:rsidRPr="001E41F1">
        <w:rPr>
          <w:rFonts w:ascii="宋体" w:hint="eastAsia"/>
        </w:rPr>
        <w:t>字獻疑</w:t>
      </w:r>
    </w:p>
    <w:p w14:paraId="23CAC52E" w14:textId="77777777" w:rsidR="00AC0FA5" w:rsidRPr="00F552C4" w:rsidRDefault="00AC0FA5" w:rsidP="00A632D0">
      <w:pPr>
        <w:pStyle w:val="ab"/>
      </w:pPr>
      <w:r w:rsidRPr="00F552C4">
        <w:rPr>
          <w:rFonts w:hint="eastAsia"/>
        </w:rPr>
        <w:t>——兼解北大漢簡《妄稽》之“蟻黎䀹管”</w:t>
      </w:r>
    </w:p>
    <w:p w14:paraId="34FB363A" w14:textId="77777777" w:rsidR="00AC0FA5" w:rsidRDefault="00AC0FA5" w:rsidP="00AC0FA5">
      <w:pPr>
        <w:pStyle w:val="ab"/>
      </w:pPr>
      <w:r>
        <w:rPr>
          <w:rFonts w:hint="eastAsia"/>
        </w:rPr>
        <w:t>（首發）</w:t>
      </w:r>
    </w:p>
    <w:p w14:paraId="245C119C" w14:textId="77777777" w:rsidR="00AC0FA5" w:rsidRPr="001E41F1" w:rsidRDefault="00AC0FA5" w:rsidP="00AC0FA5">
      <w:pPr>
        <w:pStyle w:val="ac"/>
      </w:pPr>
      <w:r w:rsidRPr="001E41F1">
        <w:rPr>
          <w:rFonts w:hint="eastAsia"/>
        </w:rPr>
        <w:t>王寧</w:t>
      </w:r>
    </w:p>
    <w:p w14:paraId="7B1C4C89" w14:textId="77777777" w:rsidR="00AC0FA5" w:rsidRDefault="00AC0FA5" w:rsidP="00AC0FA5">
      <w:pPr>
        <w:pStyle w:val="ac"/>
      </w:pPr>
      <w:r w:rsidRPr="001E41F1">
        <w:rPr>
          <w:rFonts w:hint="eastAsia"/>
        </w:rPr>
        <w:t>棗莊廣播電視台</w:t>
      </w:r>
    </w:p>
    <w:p w14:paraId="07B10CD3" w14:textId="77777777" w:rsidR="00AC0FA5" w:rsidRDefault="00AC0FA5" w:rsidP="00AC0FA5">
      <w:pPr>
        <w:jc w:val="center"/>
        <w:rPr>
          <w:sz w:val="28"/>
          <w:szCs w:val="28"/>
        </w:rPr>
      </w:pPr>
    </w:p>
    <w:p w14:paraId="2E45A13E" w14:textId="77777777" w:rsidR="00AC0FA5" w:rsidRDefault="00AC0FA5" w:rsidP="00AC0FA5">
      <w:pPr>
        <w:pStyle w:val="aa"/>
        <w:ind w:firstLine="560"/>
      </w:pPr>
      <w:r>
        <w:rPr>
          <w:rFonts w:hint="eastAsia"/>
        </w:rPr>
        <w:t>清華簡《五紀》中</w:t>
      </w:r>
      <w:r w:rsidRPr="001E41F1">
        <w:rPr>
          <w:rFonts w:hint="eastAsia"/>
        </w:rPr>
        <w:t>言“黃帝既殺蚩尤，乃饗蚩尤之躳”之後，以其身體殘餘的部分作了很多東西</w:t>
      </w:r>
      <w:r>
        <w:rPr>
          <w:rFonts w:hint="eastAsia"/>
        </w:rPr>
        <w:t>，其中一條是：</w:t>
      </w:r>
    </w:p>
    <w:p w14:paraId="40478FE8" w14:textId="040C5BAA" w:rsidR="00AC0FA5" w:rsidRPr="002F6C70" w:rsidRDefault="00AC0FA5" w:rsidP="00AC0FA5">
      <w:pPr>
        <w:pStyle w:val="a3"/>
        <w:spacing w:before="540" w:after="540"/>
        <w:ind w:firstLine="496"/>
      </w:pPr>
      <w:r w:rsidRPr="002F6C70">
        <w:rPr>
          <w:rFonts w:hint="eastAsia"/>
        </w:rPr>
        <w:t>“以亓（其）</w:t>
      </w:r>
      <w:r w:rsidRPr="002F6C70">
        <w:rPr>
          <w:rFonts w:ascii="SimSun-ExtB" w:eastAsia="SimSun-ExtB" w:hAnsi="SimSun-ExtB" w:cs="SimSun-ExtB" w:hint="eastAsia"/>
        </w:rPr>
        <w:t>𥣫</w:t>
      </w:r>
      <w:r w:rsidRPr="002F6C70">
        <w:rPr>
          <w:rFonts w:hint="eastAsia"/>
        </w:rPr>
        <w:t>（眉）須（鬚）爲</w:t>
      </w:r>
      <w:r w:rsidRPr="002F6C70">
        <w:rPr>
          <w:rFonts w:hint="eastAsia"/>
          <w:noProof/>
        </w:rPr>
        <w:drawing>
          <wp:inline distT="0" distB="0" distL="0" distR="0" wp14:anchorId="6EB1EC4E" wp14:editId="3F42E307">
            <wp:extent cx="160655" cy="170180"/>
            <wp:effectExtent l="0" t="0" r="0" b="127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655" cy="170180"/>
                    </a:xfrm>
                    <a:prstGeom prst="rect">
                      <a:avLst/>
                    </a:prstGeom>
                    <a:noFill/>
                    <a:ln>
                      <a:noFill/>
                    </a:ln>
                  </pic:spPr>
                </pic:pic>
              </a:graphicData>
            </a:graphic>
          </wp:inline>
        </w:drawing>
      </w:r>
      <w:r w:rsidRPr="002F6C70">
        <w:rPr>
          <w:rFonts w:hint="eastAsia"/>
        </w:rPr>
        <w:t>（蒿）。”（簡110）</w:t>
      </w:r>
      <w:r>
        <w:rPr>
          <w:rStyle w:val="ae"/>
          <w:sz w:val="28"/>
          <w:szCs w:val="28"/>
        </w:rPr>
        <w:endnoteReference w:customMarkFollows="1" w:id="1"/>
        <w:t>[1]</w:t>
      </w:r>
    </w:p>
    <w:p w14:paraId="14687C98" w14:textId="7FBD13D4" w:rsidR="00AC0FA5" w:rsidRDefault="00AC0FA5" w:rsidP="00AC0FA5">
      <w:pPr>
        <w:pStyle w:val="aa"/>
        <w:ind w:firstLine="560"/>
        <w:rPr>
          <w:lang w:eastAsia="zh-TW"/>
        </w:rPr>
      </w:pPr>
      <w:r>
        <w:rPr>
          <w:rFonts w:hint="eastAsia"/>
          <w:lang w:eastAsia="zh-TW"/>
        </w:rPr>
        <w:t>其中之“</w:t>
      </w:r>
      <w:r w:rsidRPr="00D13A3A">
        <w:rPr>
          <w:rFonts w:hint="eastAsia"/>
          <w:noProof/>
        </w:rPr>
        <w:drawing>
          <wp:inline distT="0" distB="0" distL="0" distR="0" wp14:anchorId="3AC36858" wp14:editId="7DB40F54">
            <wp:extent cx="160655" cy="170180"/>
            <wp:effectExtent l="0" t="0" r="0" b="127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655" cy="170180"/>
                    </a:xfrm>
                    <a:prstGeom prst="rect">
                      <a:avLst/>
                    </a:prstGeom>
                    <a:noFill/>
                    <a:ln>
                      <a:noFill/>
                    </a:ln>
                  </pic:spPr>
                </pic:pic>
              </a:graphicData>
            </a:graphic>
          </wp:inline>
        </w:drawing>
      </w:r>
      <w:r>
        <w:rPr>
          <w:rFonts w:hint="eastAsia"/>
          <w:lang w:eastAsia="zh-TW"/>
        </w:rPr>
        <w:t>”字楚簡中習見，用爲“勞”，然讀爲“蒿”聲紐差遠。劉釗、李聰兩位先生認為“‘</w:t>
      </w:r>
      <w:r w:rsidRPr="00D312E8">
        <w:rPr>
          <w:rFonts w:hint="eastAsia"/>
          <w:lang w:eastAsia="zh-TW"/>
        </w:rPr>
        <w:t>勞</w:t>
      </w:r>
      <w:r>
        <w:rPr>
          <w:rFonts w:hint="eastAsia"/>
          <w:lang w:eastAsia="zh-TW"/>
        </w:rPr>
        <w:t>’</w:t>
      </w:r>
      <w:r w:rsidRPr="00D312E8">
        <w:rPr>
          <w:rFonts w:hint="eastAsia"/>
          <w:lang w:eastAsia="zh-TW"/>
        </w:rPr>
        <w:t>或可讀為</w:t>
      </w:r>
      <w:r>
        <w:rPr>
          <w:rFonts w:hint="eastAsia"/>
          <w:lang w:eastAsia="zh-TW"/>
        </w:rPr>
        <w:t>‘</w:t>
      </w:r>
      <w:r w:rsidRPr="00D312E8">
        <w:rPr>
          <w:rFonts w:hint="eastAsia"/>
          <w:lang w:eastAsia="zh-TW"/>
        </w:rPr>
        <w:t>蓼</w:t>
      </w:r>
      <w:r>
        <w:rPr>
          <w:rFonts w:hint="eastAsia"/>
          <w:lang w:eastAsia="zh-TW"/>
        </w:rPr>
        <w:t>’</w:t>
      </w:r>
      <w:r w:rsidRPr="00D312E8">
        <w:rPr>
          <w:rFonts w:hint="eastAsia"/>
          <w:lang w:eastAsia="zh-TW"/>
        </w:rPr>
        <w:t>。</w:t>
      </w:r>
      <w:r>
        <w:rPr>
          <w:rFonts w:hint="eastAsia"/>
          <w:lang w:eastAsia="zh-TW"/>
        </w:rPr>
        <w:t>‘</w:t>
      </w:r>
      <w:r w:rsidRPr="00D312E8">
        <w:rPr>
          <w:rFonts w:hint="eastAsia"/>
          <w:lang w:eastAsia="zh-TW"/>
        </w:rPr>
        <w:t>蓼</w:t>
      </w:r>
      <w:r>
        <w:rPr>
          <w:rFonts w:hint="eastAsia"/>
          <w:lang w:eastAsia="zh-TW"/>
        </w:rPr>
        <w:t>’</w:t>
      </w:r>
      <w:r w:rsidRPr="00D312E8">
        <w:rPr>
          <w:rFonts w:hint="eastAsia"/>
          <w:lang w:eastAsia="zh-TW"/>
        </w:rPr>
        <w:t>為一年生或多年生草本植物，又名辛菜。其味辛，可作調味用。</w:t>
      </w:r>
      <w:r>
        <w:rPr>
          <w:rFonts w:hint="eastAsia"/>
          <w:lang w:eastAsia="zh-TW"/>
        </w:rPr>
        <w:t>”</w:t>
      </w:r>
      <w:r>
        <w:rPr>
          <w:rStyle w:val="ae"/>
          <w:szCs w:val="28"/>
          <w:lang w:eastAsia="zh-TW"/>
        </w:rPr>
        <w:endnoteReference w:customMarkFollows="1" w:id="2"/>
        <w:t>[2]</w:t>
      </w:r>
      <w:r>
        <w:rPr>
          <w:rFonts w:hint="eastAsia"/>
          <w:lang w:eastAsia="zh-TW"/>
        </w:rPr>
        <w:t>汗天山先生也讚成劉、李兩位先生說，</w:t>
      </w:r>
      <w:r>
        <w:rPr>
          <w:rStyle w:val="ae"/>
          <w:szCs w:val="28"/>
          <w:lang w:eastAsia="zh-TW"/>
        </w:rPr>
        <w:endnoteReference w:customMarkFollows="1" w:id="3"/>
        <w:t>[3]</w:t>
      </w:r>
      <w:r>
        <w:rPr>
          <w:rFonts w:hint="eastAsia"/>
          <w:lang w:eastAsia="zh-TW"/>
        </w:rPr>
        <w:t>應該是對的。</w:t>
      </w:r>
    </w:p>
    <w:p w14:paraId="0780875F" w14:textId="33F2F1FC" w:rsidR="00AC0FA5" w:rsidRDefault="00AC0FA5" w:rsidP="00AC0FA5">
      <w:pPr>
        <w:pStyle w:val="aa"/>
        <w:ind w:firstLine="560"/>
      </w:pPr>
      <w:r>
        <w:rPr>
          <w:rFonts w:hint="eastAsia"/>
        </w:rPr>
        <w:t>最主要的是</w:t>
      </w:r>
      <w:r w:rsidRPr="005B2AA6">
        <w:rPr>
          <w:rFonts w:hint="eastAsia"/>
        </w:rPr>
        <w:t>那個被釋為“</w:t>
      </w:r>
      <w:r w:rsidRPr="005B2AA6">
        <w:rPr>
          <w:rFonts w:ascii="SimSun-ExtB" w:eastAsia="SimSun-ExtB" w:hAnsi="SimSun-ExtB" w:cs="SimSun-ExtB" w:hint="eastAsia"/>
        </w:rPr>
        <w:t>𥣫</w:t>
      </w:r>
      <w:r w:rsidRPr="005B2AA6">
        <w:rPr>
          <w:rFonts w:hint="eastAsia"/>
        </w:rPr>
        <w:t>”的字</w:t>
      </w:r>
      <w:r>
        <w:rPr>
          <w:rFonts w:hint="eastAsia"/>
        </w:rPr>
        <w:t>，原字形作“</w:t>
      </w:r>
      <w:r w:rsidRPr="001B416C">
        <w:rPr>
          <w:rFonts w:hint="eastAsia"/>
          <w:noProof/>
        </w:rPr>
        <w:drawing>
          <wp:inline distT="0" distB="0" distL="0" distR="0" wp14:anchorId="7586C31E" wp14:editId="51D35865">
            <wp:extent cx="219075" cy="267335"/>
            <wp:effectExtent l="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267335"/>
                    </a:xfrm>
                    <a:prstGeom prst="rect">
                      <a:avLst/>
                    </a:prstGeom>
                    <a:noFill/>
                    <a:ln>
                      <a:noFill/>
                    </a:ln>
                  </pic:spPr>
                </pic:pic>
              </a:graphicData>
            </a:graphic>
          </wp:inline>
        </w:drawing>
      </w:r>
      <w:r>
        <w:rPr>
          <w:rFonts w:hint="eastAsia"/>
        </w:rPr>
        <w:t>”，整理者括讀“眉”而無注解，簡帛網-簡帛論壇上的《清華簡〈五紀〉初讀》討論帖中諸家也有所討論，撮錄之如下：</w:t>
      </w:r>
    </w:p>
    <w:p w14:paraId="68D60B2B" w14:textId="77777777" w:rsidR="00AC0FA5" w:rsidRPr="002F6C70" w:rsidRDefault="00AC0FA5" w:rsidP="00AC0FA5">
      <w:pPr>
        <w:pStyle w:val="a3"/>
        <w:spacing w:before="540" w:after="540"/>
        <w:ind w:firstLine="496"/>
      </w:pPr>
      <w:r w:rsidRPr="002F6C70">
        <w:rPr>
          <w:rFonts w:hint="eastAsia"/>
        </w:rPr>
        <w:lastRenderedPageBreak/>
        <w:t>蜨枯：可釋為“</w:t>
      </w:r>
      <w:r w:rsidRPr="002F6C70">
        <w:rPr>
          <w:rFonts w:ascii="SimSun-ExtB" w:eastAsia="SimSun-ExtB" w:hAnsi="SimSun-ExtB" w:cs="SimSun-ExtB" w:hint="eastAsia"/>
        </w:rPr>
        <w:t>𥟘</w:t>
      </w:r>
      <w:r w:rsidRPr="002F6C70">
        <w:rPr>
          <w:rFonts w:hint="eastAsia"/>
        </w:rPr>
        <w:t>”讀爲“鬄”。</w:t>
      </w:r>
      <w:r>
        <w:rPr>
          <w:rStyle w:val="ae"/>
          <w:sz w:val="28"/>
          <w:szCs w:val="28"/>
        </w:rPr>
        <w:endnoteReference w:customMarkFollows="1" w:id="4"/>
        <w:t>[4]</w:t>
      </w:r>
    </w:p>
    <w:p w14:paraId="767771A5" w14:textId="497D8C97" w:rsidR="00AC0FA5" w:rsidRPr="002F6C70" w:rsidRDefault="00AC0FA5" w:rsidP="00AC0FA5">
      <w:pPr>
        <w:pStyle w:val="a3"/>
        <w:spacing w:before="540" w:after="540"/>
        <w:ind w:firstLine="496"/>
      </w:pPr>
      <w:r w:rsidRPr="002F6C70">
        <w:rPr>
          <w:rFonts w:hint="eastAsia"/>
        </w:rPr>
        <w:t>潘燈：“</w:t>
      </w:r>
      <w:r w:rsidRPr="001B416C">
        <w:rPr>
          <w:rFonts w:hint="eastAsia"/>
          <w:noProof/>
        </w:rPr>
        <w:drawing>
          <wp:inline distT="0" distB="0" distL="0" distR="0" wp14:anchorId="4DF85D38" wp14:editId="77BA8497">
            <wp:extent cx="219075" cy="267335"/>
            <wp:effectExtent l="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267335"/>
                    </a:xfrm>
                    <a:prstGeom prst="rect">
                      <a:avLst/>
                    </a:prstGeom>
                    <a:noFill/>
                    <a:ln>
                      <a:noFill/>
                    </a:ln>
                  </pic:spPr>
                </pic:pic>
              </a:graphicData>
            </a:graphic>
          </wp:inline>
        </w:drawing>
      </w:r>
      <w:r w:rsidRPr="002F6C70">
        <w:rPr>
          <w:rFonts w:hint="eastAsia"/>
        </w:rPr>
        <w:t>”的右部非“易”，其實它是“</w:t>
      </w:r>
      <w:r w:rsidRPr="002F6C70">
        <w:rPr>
          <w:rFonts w:hint="eastAsia"/>
          <w:noProof/>
        </w:rPr>
        <w:drawing>
          <wp:inline distT="0" distB="0" distL="0" distR="0" wp14:anchorId="4C1D08FB" wp14:editId="0579D80F">
            <wp:extent cx="257810" cy="360045"/>
            <wp:effectExtent l="0" t="0" r="8890" b="190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810" cy="360045"/>
                    </a:xfrm>
                    <a:prstGeom prst="rect">
                      <a:avLst/>
                    </a:prstGeom>
                    <a:noFill/>
                    <a:ln>
                      <a:noFill/>
                    </a:ln>
                  </pic:spPr>
                </pic:pic>
              </a:graphicData>
            </a:graphic>
          </wp:inline>
        </w:drawing>
      </w:r>
      <w:r w:rsidRPr="002F6C70">
        <w:rPr>
          <w:rFonts w:hint="eastAsia"/>
        </w:rPr>
        <w:t>”左部的簡省寫法。也就是說，“</w:t>
      </w:r>
      <w:r w:rsidRPr="001B416C">
        <w:rPr>
          <w:rFonts w:hint="eastAsia"/>
          <w:noProof/>
        </w:rPr>
        <w:drawing>
          <wp:inline distT="0" distB="0" distL="0" distR="0" wp14:anchorId="10EE64A5" wp14:editId="0409E35D">
            <wp:extent cx="219075" cy="267335"/>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267335"/>
                    </a:xfrm>
                    <a:prstGeom prst="rect">
                      <a:avLst/>
                    </a:prstGeom>
                    <a:noFill/>
                    <a:ln>
                      <a:noFill/>
                    </a:ln>
                  </pic:spPr>
                </pic:pic>
              </a:graphicData>
            </a:graphic>
          </wp:inline>
        </w:drawing>
      </w:r>
      <w:r w:rsidRPr="002F6C70">
        <w:rPr>
          <w:rFonts w:hint="eastAsia"/>
        </w:rPr>
        <w:t>”當是“</w:t>
      </w:r>
      <w:r w:rsidRPr="002F6C70">
        <w:rPr>
          <w:rFonts w:hint="eastAsia"/>
          <w:noProof/>
        </w:rPr>
        <w:drawing>
          <wp:inline distT="0" distB="0" distL="0" distR="0" wp14:anchorId="2497D127" wp14:editId="68C6C2D4">
            <wp:extent cx="208915" cy="403860"/>
            <wp:effectExtent l="0" t="0" r="63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915" cy="403860"/>
                    </a:xfrm>
                    <a:prstGeom prst="rect">
                      <a:avLst/>
                    </a:prstGeom>
                    <a:noFill/>
                    <a:ln>
                      <a:noFill/>
                    </a:ln>
                  </pic:spPr>
                </pic:pic>
              </a:graphicData>
            </a:graphic>
          </wp:inline>
        </w:drawing>
      </w:r>
      <w:r w:rsidRPr="002F6C70">
        <w:rPr>
          <w:rFonts w:hint="eastAsia"/>
        </w:rPr>
        <w:t>”的異體，原文中釋“</w:t>
      </w:r>
      <w:r w:rsidRPr="002F6C70">
        <w:rPr>
          <w:rFonts w:ascii="SimSun-ExtB" w:eastAsia="SimSun-ExtB" w:hAnsi="SimSun-ExtB" w:cs="SimSun-ExtB" w:hint="eastAsia"/>
        </w:rPr>
        <w:t>𥣫</w:t>
      </w:r>
      <w:r w:rsidRPr="002F6C70">
        <w:rPr>
          <w:rFonts w:hint="eastAsia"/>
        </w:rPr>
        <w:t>”，讀“眉”，可信。</w:t>
      </w:r>
      <w:r>
        <w:rPr>
          <w:rStyle w:val="ae"/>
          <w:sz w:val="28"/>
          <w:szCs w:val="28"/>
        </w:rPr>
        <w:endnoteReference w:customMarkFollows="1" w:id="5"/>
        <w:t>[5]</w:t>
      </w:r>
    </w:p>
    <w:p w14:paraId="5F4FBEE6" w14:textId="77777777" w:rsidR="00AC0FA5" w:rsidRPr="001E41F1" w:rsidRDefault="00AC0FA5" w:rsidP="00AC0FA5">
      <w:pPr>
        <w:pStyle w:val="a3"/>
        <w:spacing w:before="540" w:after="540"/>
        <w:ind w:firstLine="496"/>
        <w:rPr>
          <w:rFonts w:ascii="宋体" w:hAnsi="宋体"/>
        </w:rPr>
      </w:pPr>
      <w:r w:rsidRPr="002F6C70">
        <w:rPr>
          <w:rFonts w:hint="eastAsia"/>
        </w:rPr>
        <w:t>王寧：簡110那個被釋為“</w:t>
      </w:r>
      <w:r w:rsidRPr="002F6C70">
        <w:rPr>
          <w:rFonts w:ascii="SimSun-ExtB" w:eastAsia="SimSun-ExtB" w:hAnsi="SimSun-ExtB" w:cs="SimSun-ExtB" w:hint="eastAsia"/>
        </w:rPr>
        <w:t>𥣫</w:t>
      </w:r>
      <w:r w:rsidRPr="002F6C70">
        <w:rPr>
          <w:rFonts w:hint="eastAsia"/>
        </w:rPr>
        <w:t>”的字蜨枯先生釋“</w:t>
      </w:r>
      <w:r w:rsidRPr="002F6C70">
        <w:rPr>
          <w:rFonts w:ascii="SimSun-ExtB" w:eastAsia="SimSun-ExtB" w:hAnsi="SimSun-ExtB" w:cs="SimSun-ExtB" w:hint="eastAsia"/>
        </w:rPr>
        <w:t>𥟘</w:t>
      </w:r>
      <w:r w:rsidRPr="002F6C70">
        <w:rPr>
          <w:rFonts w:hint="eastAsia"/>
        </w:rPr>
        <w:t>”可能是對的，即從禾易聲，不過在文中疑讀為“髭”。</w:t>
      </w:r>
      <w:r>
        <w:rPr>
          <w:rStyle w:val="ae"/>
          <w:sz w:val="28"/>
          <w:szCs w:val="28"/>
        </w:rPr>
        <w:endnoteReference w:customMarkFollows="1" w:id="6"/>
        <w:t>[6]</w:t>
      </w:r>
    </w:p>
    <w:p w14:paraId="115B766B" w14:textId="38A0E3B4" w:rsidR="00AC0FA5" w:rsidRDefault="00AC0FA5" w:rsidP="00AC0FA5">
      <w:pPr>
        <w:pStyle w:val="aa"/>
        <w:ind w:firstLine="560"/>
      </w:pPr>
      <w:r>
        <w:rPr>
          <w:rFonts w:hint="eastAsia"/>
        </w:rPr>
        <w:t>此諸說似都有疑而難定。此後袁金平先生有《清華簡〈五紀〉“眉”字補釋》一文，</w:t>
      </w:r>
      <w:r>
        <w:rPr>
          <w:rStyle w:val="ae"/>
          <w:szCs w:val="28"/>
        </w:rPr>
        <w:endnoteReference w:customMarkFollows="1" w:id="7"/>
        <w:t>[7]</w:t>
      </w:r>
      <w:r>
        <w:rPr>
          <w:rFonts w:hint="eastAsia"/>
        </w:rPr>
        <w:t>分析此字為從目、利聲，隸定作“</w:t>
      </w:r>
      <w:r w:rsidRPr="00D13A3A">
        <w:rPr>
          <w:rFonts w:hint="eastAsia"/>
          <w:noProof/>
        </w:rPr>
        <w:drawing>
          <wp:inline distT="0" distB="0" distL="0" distR="0" wp14:anchorId="6F3F9C62" wp14:editId="4D11A2D7">
            <wp:extent cx="170180" cy="208915"/>
            <wp:effectExtent l="0" t="0" r="127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180" cy="208915"/>
                    </a:xfrm>
                    <a:prstGeom prst="rect">
                      <a:avLst/>
                    </a:prstGeom>
                    <a:noFill/>
                    <a:ln>
                      <a:noFill/>
                    </a:ln>
                  </pic:spPr>
                </pic:pic>
              </a:graphicData>
            </a:graphic>
          </wp:inline>
        </w:drawing>
      </w:r>
      <w:r>
        <w:rPr>
          <w:rFonts w:hint="eastAsia"/>
        </w:rPr>
        <w:t>”，讀爲“眉”。一個重要根據是北大漢簡《妄稽》中有“蟻犂䀹管”一句，其中之“蟻犂”二字ee先生讀“蛾眉”。袁先生說得到一些學者的認同，如汗天山先生即將此句校讀為“</w:t>
      </w:r>
      <w:r w:rsidRPr="001E41F1">
        <w:rPr>
          <w:rFonts w:hint="eastAsia"/>
        </w:rPr>
        <w:t>以亓（其）[目利]（眉）須（鬚）爲勞（蓼）</w:t>
      </w:r>
      <w:r>
        <w:rPr>
          <w:rFonts w:hint="eastAsia"/>
        </w:rPr>
        <w:t>”，</w:t>
      </w:r>
      <w:r>
        <w:rPr>
          <w:rStyle w:val="ae"/>
          <w:szCs w:val="28"/>
        </w:rPr>
        <w:endnoteReference w:customMarkFollows="1" w:id="8"/>
        <w:t>[8]</w:t>
      </w:r>
      <w:r>
        <w:rPr>
          <w:rFonts w:hint="eastAsia"/>
        </w:rPr>
        <w:t>當是從袁先生說，但此說筆者認為亦非無疑。</w:t>
      </w:r>
    </w:p>
    <w:p w14:paraId="7CDA99D2" w14:textId="77777777" w:rsidR="00AC0FA5" w:rsidRDefault="00AC0FA5" w:rsidP="00AC0FA5">
      <w:pPr>
        <w:pStyle w:val="aa"/>
        <w:ind w:firstLine="560"/>
      </w:pPr>
      <w:r>
        <w:rPr>
          <w:rFonts w:hint="eastAsia"/>
        </w:rPr>
        <w:t>北大漢簡《妄稽》簡22之“犂”字，簡文字形如下：</w:t>
      </w:r>
    </w:p>
    <w:p w14:paraId="694BFAE8" w14:textId="61EE7B48" w:rsidR="00AC0FA5" w:rsidRDefault="00AC0FA5" w:rsidP="00AC0FA5">
      <w:pPr>
        <w:ind w:firstLineChars="200" w:firstLine="560"/>
        <w:rPr>
          <w:sz w:val="28"/>
          <w:szCs w:val="28"/>
        </w:rPr>
      </w:pPr>
      <w:r w:rsidRPr="00902A9D">
        <w:rPr>
          <w:rFonts w:hint="eastAsia"/>
          <w:noProof/>
          <w:sz w:val="28"/>
          <w:szCs w:val="28"/>
        </w:rPr>
        <w:drawing>
          <wp:inline distT="0" distB="0" distL="0" distR="0" wp14:anchorId="765F45EC" wp14:editId="4F78A212">
            <wp:extent cx="656590" cy="47688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6590" cy="476885"/>
                    </a:xfrm>
                    <a:prstGeom prst="rect">
                      <a:avLst/>
                    </a:prstGeom>
                    <a:noFill/>
                    <a:ln>
                      <a:noFill/>
                    </a:ln>
                  </pic:spPr>
                </pic:pic>
              </a:graphicData>
            </a:graphic>
          </wp:inline>
        </w:drawing>
      </w:r>
    </w:p>
    <w:p w14:paraId="22E58C98" w14:textId="77777777" w:rsidR="00AC0FA5" w:rsidRDefault="00AC0FA5" w:rsidP="00AC0FA5">
      <w:pPr>
        <w:pStyle w:val="aa"/>
        <w:ind w:firstLine="560"/>
      </w:pPr>
      <w:r>
        <w:rPr>
          <w:rFonts w:hint="eastAsia"/>
        </w:rPr>
        <w:t>其左旁從“黍”，準確隸定當作“</w:t>
      </w:r>
      <w:r w:rsidRPr="00CE576B">
        <w:rPr>
          <w:rFonts w:ascii="SimSun-ExtB" w:eastAsia="SimSun-ExtB" w:hAnsi="SimSun-ExtB" w:cs="SimSun-ExtB" w:hint="eastAsia"/>
        </w:rPr>
        <w:t>𤛿</w:t>
      </w:r>
      <w:r>
        <w:rPr>
          <w:rFonts w:hint="eastAsia"/>
        </w:rPr>
        <w:t>”，《說文》云：“</w:t>
      </w:r>
      <w:r w:rsidRPr="00CE576B">
        <w:rPr>
          <w:rFonts w:ascii="SimSun-ExtB" w:eastAsia="SimSun-ExtB" w:hAnsi="SimSun-ExtB" w:cs="SimSun-ExtB" w:hint="eastAsia"/>
        </w:rPr>
        <w:t>𤛿</w:t>
      </w:r>
      <w:r>
        <w:rPr>
          <w:rFonts w:hint="eastAsia"/>
        </w:rPr>
        <w:t>，</w:t>
      </w:r>
      <w:r w:rsidRPr="00CE576B">
        <w:rPr>
          <w:rFonts w:hint="eastAsia"/>
        </w:rPr>
        <w:t>耕也。从牛黎聲。</w:t>
      </w:r>
      <w:r>
        <w:rPr>
          <w:rFonts w:hint="eastAsia"/>
        </w:rPr>
        <w:t>”段注：“</w:t>
      </w:r>
      <w:r w:rsidRPr="00CE576B">
        <w:rPr>
          <w:rFonts w:hint="eastAsia"/>
        </w:rPr>
        <w:t>俗省作</w:t>
      </w:r>
      <w:r>
        <w:rPr>
          <w:rFonts w:hint="eastAsia"/>
        </w:rPr>
        <w:t>‘</w:t>
      </w:r>
      <w:r w:rsidRPr="00CE576B">
        <w:rPr>
          <w:rFonts w:hint="eastAsia"/>
        </w:rPr>
        <w:t>犂</w:t>
      </w:r>
      <w:r>
        <w:rPr>
          <w:rFonts w:hint="eastAsia"/>
        </w:rPr>
        <w:t>’</w:t>
      </w:r>
      <w:r w:rsidRPr="00CE576B">
        <w:rPr>
          <w:rFonts w:hint="eastAsia"/>
        </w:rPr>
        <w:t>。</w:t>
      </w:r>
      <w:r>
        <w:rPr>
          <w:rFonts w:hint="eastAsia"/>
        </w:rPr>
        <w:t>”典籍中通用“犂”字。《說文》又云“黎”字是“</w:t>
      </w:r>
      <w:r w:rsidRPr="002B7EC2">
        <w:rPr>
          <w:rFonts w:hint="eastAsia"/>
        </w:rPr>
        <w:t>履黏也</w:t>
      </w:r>
      <w:r>
        <w:rPr>
          <w:rFonts w:hint="eastAsia"/>
        </w:rPr>
        <w:t>。</w:t>
      </w:r>
      <w:r w:rsidRPr="00F37D6B">
        <w:rPr>
          <w:rFonts w:hint="eastAsia"/>
        </w:rPr>
        <w:t>从黍，</w:t>
      </w:r>
      <w:r w:rsidRPr="00F37D6B">
        <w:rPr>
          <w:rFonts w:ascii="SimSun-ExtB" w:eastAsia="SimSun-ExtB" w:hAnsi="SimSun-ExtB" w:cs="SimSun-ExtB" w:hint="eastAsia"/>
        </w:rPr>
        <w:t>𥝤</w:t>
      </w:r>
      <w:r w:rsidRPr="00F37D6B">
        <w:rPr>
          <w:rFonts w:hint="eastAsia"/>
        </w:rPr>
        <w:t>省聲。</w:t>
      </w:r>
      <w:r w:rsidRPr="00F37D6B">
        <w:rPr>
          <w:rFonts w:ascii="SimSun-ExtB" w:eastAsia="SimSun-ExtB" w:hAnsi="SimSun-ExtB" w:cs="SimSun-ExtB" w:hint="eastAsia"/>
        </w:rPr>
        <w:t>𥝤</w:t>
      </w:r>
      <w:r>
        <w:rPr>
          <w:rFonts w:hint="eastAsia"/>
        </w:rPr>
        <w:t>，古文‘利’”。“</w:t>
      </w:r>
      <w:r w:rsidRPr="00CE576B">
        <w:rPr>
          <w:rFonts w:ascii="SimSun-ExtB" w:eastAsia="SimSun-ExtB" w:hAnsi="SimSun-ExtB" w:cs="SimSun-ExtB" w:hint="eastAsia"/>
        </w:rPr>
        <w:t>𤛿</w:t>
      </w:r>
      <w:r>
        <w:rPr>
          <w:rFonts w:hint="eastAsia"/>
        </w:rPr>
        <w:t>（犂）”、</w:t>
      </w:r>
      <w:r>
        <w:rPr>
          <w:rFonts w:hint="eastAsia"/>
        </w:rPr>
        <w:lastRenderedPageBreak/>
        <w:t>“黎”乃一字之分化，典籍中“黎”、“犂”常通用無別。</w:t>
      </w:r>
      <w:r>
        <w:rPr>
          <w:rStyle w:val="ae"/>
          <w:szCs w:val="28"/>
        </w:rPr>
        <w:endnoteReference w:customMarkFollows="1" w:id="9"/>
        <w:t>[9]</w:t>
      </w:r>
      <w:r>
        <w:rPr>
          <w:rFonts w:hint="eastAsia"/>
        </w:rPr>
        <w:t>簡文中是用為黎黑之“黎”，故釋文當作“</w:t>
      </w:r>
      <w:r w:rsidRPr="00CE576B">
        <w:rPr>
          <w:rFonts w:ascii="SimSun-ExtB" w:eastAsia="SimSun-ExtB" w:hAnsi="SimSun-ExtB" w:cs="SimSun-ExtB" w:hint="eastAsia"/>
        </w:rPr>
        <w:t>𤛿</w:t>
      </w:r>
      <w:r>
        <w:rPr>
          <w:rFonts w:hint="eastAsia"/>
        </w:rPr>
        <w:t>（黎）”。“黎”古訓“黑”者習見，</w:t>
      </w:r>
      <w:r>
        <w:rPr>
          <w:rStyle w:val="ae"/>
          <w:szCs w:val="28"/>
        </w:rPr>
        <w:endnoteReference w:customMarkFollows="1" w:id="10"/>
        <w:t>[10]</w:t>
      </w:r>
      <w:r>
        <w:rPr>
          <w:rFonts w:hint="eastAsia"/>
        </w:rPr>
        <w:t>後起專字是“黧”或“䵩”。“黎”（來紐脂部）、“利”（來紐質部）與“眉”（明紐脂部）韻部相近（脂、質陰入對轉）而聲紐差遠，讀“眉”甚感勉強。北大漢簡整理者釋以“蟻犂（黎→黧）”訓“黑色”、“䀹（睫）”指睫毛均是也；</w:t>
      </w:r>
      <w:r>
        <w:rPr>
          <w:rStyle w:val="ae"/>
          <w:szCs w:val="28"/>
        </w:rPr>
        <w:endnoteReference w:customMarkFollows="1" w:id="11"/>
        <w:t>[11]</w:t>
      </w:r>
      <w:r>
        <w:rPr>
          <w:rFonts w:hint="eastAsia"/>
        </w:rPr>
        <w:t>但是釋“䀹管”為“蓋謂睫毛象管一樣細長”則非，因為“管”字沒得到正確解釋，故致諸家的誤識。</w:t>
      </w:r>
    </w:p>
    <w:p w14:paraId="5B4F75CA" w14:textId="77777777" w:rsidR="00AC0FA5" w:rsidRDefault="00AC0FA5" w:rsidP="00AC0FA5">
      <w:pPr>
        <w:pStyle w:val="aa"/>
        <w:ind w:firstLine="560"/>
      </w:pPr>
      <w:r>
        <w:rPr>
          <w:rFonts w:hint="eastAsia"/>
        </w:rPr>
        <w:t>此“管”當讀為“</w:t>
      </w:r>
      <w:r w:rsidRPr="00902A9D">
        <w:rPr>
          <w:rFonts w:ascii="SimSun-ExtB" w:eastAsia="SimSun-ExtB" w:hAnsi="SimSun-ExtB" w:cs="SimSun-ExtB" w:hint="eastAsia"/>
        </w:rPr>
        <w:t>𡣬</w:t>
      </w:r>
      <w:r>
        <w:rPr>
          <w:rFonts w:hint="eastAsia"/>
        </w:rPr>
        <w:t>”，與“管”影見旁紐雙聲、同元部疊韻，音近可通。《說文》：“</w:t>
      </w:r>
      <w:r w:rsidRPr="00902A9D">
        <w:rPr>
          <w:rFonts w:ascii="SimSun-ExtB" w:eastAsia="SimSun-ExtB" w:hAnsi="SimSun-ExtB" w:cs="SimSun-ExtB" w:hint="eastAsia"/>
        </w:rPr>
        <w:t>𡣬</w:t>
      </w:r>
      <w:r>
        <w:rPr>
          <w:rFonts w:hint="eastAsia"/>
        </w:rPr>
        <w:t>，好也。”段注：“</w:t>
      </w:r>
      <w:r w:rsidRPr="00D61F41">
        <w:rPr>
          <w:rFonts w:hint="eastAsia"/>
        </w:rPr>
        <w:t>按今人所用</w:t>
      </w:r>
      <w:r>
        <w:rPr>
          <w:rFonts w:hint="eastAsia"/>
        </w:rPr>
        <w:t>‘</w:t>
      </w:r>
      <w:r w:rsidRPr="00D61F41">
        <w:rPr>
          <w:rFonts w:hint="eastAsia"/>
        </w:rPr>
        <w:t>娟</w:t>
      </w:r>
      <w:r>
        <w:rPr>
          <w:rFonts w:hint="eastAsia"/>
        </w:rPr>
        <w:t>’</w:t>
      </w:r>
      <w:r w:rsidRPr="00D61F41">
        <w:rPr>
          <w:rFonts w:hint="eastAsia"/>
        </w:rPr>
        <w:t>字當</w:t>
      </w:r>
      <w:r>
        <w:rPr>
          <w:rFonts w:hint="eastAsia"/>
        </w:rPr>
        <w:t>即</w:t>
      </w:r>
      <w:r w:rsidRPr="00D61F41">
        <w:rPr>
          <w:rFonts w:hint="eastAsia"/>
        </w:rPr>
        <w:t>此。</w:t>
      </w:r>
      <w:r>
        <w:rPr>
          <w:rFonts w:hint="eastAsia"/>
        </w:rPr>
        <w:t>”此字還有另一個義項是指“眉”，《龍龕手鑒》卷二《女部》：“</w:t>
      </w:r>
      <w:r w:rsidRPr="00902A9D">
        <w:rPr>
          <w:rFonts w:ascii="SimSun-ExtB" w:eastAsia="SimSun-ExtB" w:hAnsi="SimSun-ExtB" w:cs="SimSun-ExtB" w:hint="eastAsia"/>
        </w:rPr>
        <w:t>𡣬</w:t>
      </w:r>
      <w:r>
        <w:rPr>
          <w:rFonts w:hint="eastAsia"/>
        </w:rPr>
        <w:t>，於權反。娥眉貌。”《廣韻·下平聲·仙韻》：“</w:t>
      </w:r>
      <w:r w:rsidRPr="00B9655A">
        <w:rPr>
          <w:rFonts w:ascii="SimSun-ExtB" w:eastAsia="SimSun-ExtB" w:hAnsi="SimSun-ExtB" w:cs="SimSun-ExtB" w:hint="eastAsia"/>
        </w:rPr>
        <w:t>𡣬</w:t>
      </w:r>
      <w:r w:rsidRPr="00B9655A">
        <w:rPr>
          <w:rFonts w:cs="宋体-方正超大字符集" w:hint="eastAsia"/>
        </w:rPr>
        <w:t>（於緣切）</w:t>
      </w:r>
      <w:r w:rsidRPr="00B9655A">
        <w:rPr>
          <w:rFonts w:hint="eastAsia"/>
        </w:rPr>
        <w:t>：</w:t>
      </w:r>
      <w:r w:rsidRPr="00902A9D">
        <w:rPr>
          <w:rFonts w:hint="eastAsia"/>
        </w:rPr>
        <w:t>娥眉。《說文》曰：好也。</w:t>
      </w:r>
      <w:r>
        <w:rPr>
          <w:rFonts w:hint="eastAsia"/>
        </w:rPr>
        <w:t>”《集韻·平聲三·二僊》：“</w:t>
      </w:r>
      <w:r w:rsidRPr="00902A9D">
        <w:rPr>
          <w:rFonts w:ascii="SimSun-ExtB" w:eastAsia="SimSun-ExtB" w:hAnsi="SimSun-ExtB" w:cs="SimSun-ExtB" w:hint="eastAsia"/>
        </w:rPr>
        <w:t>𡣬</w:t>
      </w:r>
      <w:r w:rsidRPr="00B9655A">
        <w:rPr>
          <w:rFonts w:cs="宋体-方正超大字符集" w:hint="eastAsia"/>
        </w:rPr>
        <w:t>（縈元切）</w:t>
      </w:r>
      <w:r w:rsidRPr="00B9655A">
        <w:rPr>
          <w:rFonts w:hint="eastAsia"/>
        </w:rPr>
        <w:t>：</w:t>
      </w:r>
      <w:r>
        <w:rPr>
          <w:rFonts w:hint="eastAsia"/>
        </w:rPr>
        <w:t>眉貌。一曰好也。”簡文中很顯然是用爲“娥（蛾）眉”或“眉”義，“睫</w:t>
      </w:r>
      <w:r w:rsidRPr="00902A9D">
        <w:rPr>
          <w:rFonts w:ascii="SimSun-ExtB" w:eastAsia="SimSun-ExtB" w:hAnsi="SimSun-ExtB" w:cs="SimSun-ExtB" w:hint="eastAsia"/>
        </w:rPr>
        <w:t>𡣬</w:t>
      </w:r>
      <w:r>
        <w:rPr>
          <w:rFonts w:hint="eastAsia"/>
        </w:rPr>
        <w:t>”即“睫眉”，亦即古書常言之“眉睫”之倒語。簡文不用“眉”而用“</w:t>
      </w:r>
      <w:r w:rsidRPr="00902A9D">
        <w:rPr>
          <w:rFonts w:ascii="SimSun-ExtB" w:eastAsia="SimSun-ExtB" w:hAnsi="SimSun-ExtB" w:cs="SimSun-ExtB" w:hint="eastAsia"/>
        </w:rPr>
        <w:t>𡣬</w:t>
      </w:r>
      <w:r>
        <w:rPr>
          <w:rFonts w:hint="eastAsia"/>
        </w:rPr>
        <w:t>”並倒語之，為與上下文之“卵”、“轉”、“兌（兗）”、“冤（婉）”等字同元部為韻也。“蟻黎”猶後言之“烏黑”、“漆黑”、“墨黑”等等，格式相同，“蟻（螞蟻）”、“烏”、“漆”、“墨”皆黑色之物，本身即有“黑”義，又言黑色似之，也可以說是同義連用。《妄稽》云：</w:t>
      </w:r>
    </w:p>
    <w:p w14:paraId="1266A6AB" w14:textId="77777777" w:rsidR="00AC0FA5" w:rsidRPr="002F6C70" w:rsidRDefault="00AC0FA5" w:rsidP="00AC0FA5">
      <w:pPr>
        <w:pStyle w:val="a3"/>
        <w:spacing w:before="540" w:after="540"/>
        <w:ind w:firstLine="496"/>
      </w:pPr>
      <w:r w:rsidRPr="002F6C70">
        <w:rPr>
          <w:rFonts w:hint="eastAsia"/>
        </w:rPr>
        <w:lastRenderedPageBreak/>
        <w:t>“</w:t>
      </w:r>
      <w:r>
        <w:rPr>
          <w:rFonts w:hint="eastAsia"/>
        </w:rPr>
        <w:t>兆（眺）目鉤折，蟻</w:t>
      </w:r>
      <w:r w:rsidRPr="00F861CF">
        <w:rPr>
          <w:rFonts w:ascii="SimSun-ExtB" w:eastAsia="SimSun-ExtB" w:hAnsi="SimSun-ExtB" w:cs="SimSun-ExtB" w:hint="eastAsia"/>
        </w:rPr>
        <w:t>𤛿</w:t>
      </w:r>
      <w:r>
        <w:rPr>
          <w:rFonts w:hint="eastAsia"/>
        </w:rPr>
        <w:t>（黎）</w:t>
      </w:r>
      <w:r w:rsidRPr="002F6C70">
        <w:rPr>
          <w:rFonts w:hint="eastAsia"/>
        </w:rPr>
        <w:t>䀹（睫）管（</w:t>
      </w:r>
      <w:r w:rsidRPr="002F6C70">
        <w:rPr>
          <w:rFonts w:ascii="SimSun-ExtB" w:eastAsia="SimSun-ExtB" w:hAnsi="SimSun-ExtB" w:cs="SimSun-ExtB" w:hint="eastAsia"/>
        </w:rPr>
        <w:t>𡣬</w:t>
      </w:r>
      <w:r w:rsidRPr="002F6C70">
        <w:rPr>
          <w:rFonts w:hint="eastAsia"/>
        </w:rPr>
        <w:t>）。”</w:t>
      </w:r>
      <w:r>
        <w:rPr>
          <w:rFonts w:hint="eastAsia"/>
        </w:rPr>
        <w:t>（簡22）</w:t>
      </w:r>
      <w:r>
        <w:rPr>
          <w:rStyle w:val="ae"/>
          <w:sz w:val="28"/>
          <w:szCs w:val="28"/>
        </w:rPr>
        <w:endnoteReference w:customMarkFollows="1" w:id="12"/>
        <w:t>[12]</w:t>
      </w:r>
    </w:p>
    <w:p w14:paraId="0714B143" w14:textId="77777777" w:rsidR="00AC0FA5" w:rsidRDefault="00AC0FA5" w:rsidP="00AC0FA5">
      <w:pPr>
        <w:pStyle w:val="aa"/>
        <w:ind w:firstLine="560"/>
        <w:rPr>
          <w:lang w:eastAsia="zh-TW"/>
        </w:rPr>
      </w:pPr>
      <w:r>
        <w:rPr>
          <w:rFonts w:hint="eastAsia"/>
          <w:lang w:eastAsia="zh-TW"/>
        </w:rPr>
        <w:t>“兆”整理者括讀“眺”，“眺”《說文》訓“目不正也”，非簡文之意。當讀作“</w:t>
      </w:r>
      <w:r w:rsidRPr="002F6C70">
        <w:rPr>
          <w:rFonts w:hint="eastAsia"/>
          <w:lang w:eastAsia="zh-TW"/>
        </w:rPr>
        <w:t>窕</w:t>
      </w:r>
      <w:r>
        <w:rPr>
          <w:rFonts w:hint="eastAsia"/>
          <w:lang w:eastAsia="zh-TW"/>
        </w:rPr>
        <w:t>”，《方言》二：“窕，美也。</w:t>
      </w:r>
      <w:r w:rsidRPr="002F6C70">
        <w:rPr>
          <w:rFonts w:hint="eastAsia"/>
          <w:lang w:eastAsia="zh-TW"/>
        </w:rPr>
        <w:t>陳</w:t>
      </w:r>
      <w:r>
        <w:rPr>
          <w:rFonts w:hint="eastAsia"/>
          <w:lang w:eastAsia="zh-TW"/>
        </w:rPr>
        <w:t>、</w:t>
      </w:r>
      <w:r w:rsidRPr="002F6C70">
        <w:rPr>
          <w:rFonts w:hint="eastAsia"/>
          <w:lang w:eastAsia="zh-TW"/>
        </w:rPr>
        <w:t>楚</w:t>
      </w:r>
      <w:r>
        <w:rPr>
          <w:rFonts w:hint="eastAsia"/>
          <w:lang w:eastAsia="zh-TW"/>
        </w:rPr>
        <w:t>、</w:t>
      </w:r>
      <w:r w:rsidRPr="002F6C70">
        <w:rPr>
          <w:rFonts w:hint="eastAsia"/>
          <w:lang w:eastAsia="zh-TW"/>
        </w:rPr>
        <w:t>周南之間曰窕。</w:t>
      </w:r>
      <w:r>
        <w:rPr>
          <w:rFonts w:hint="eastAsia"/>
          <w:lang w:eastAsia="zh-TW"/>
        </w:rPr>
        <w:t>”“窕目”即“美目”。此二句是說虞士美目彎折如鉤，睫眉黎黑如蟻，言其美也，文意已經很圓通；若必讀“蟻犂”爲“蛾眉”，則此二句言美目彎折如鉤，蛾眉、睫管，文義並不那麼諧暢；且“蛾眉”固通，“睫管”又不可解，若如整理者所釋則當云“蛾眉管睫”或“眉蛾睫管”，而簡文又非，其扞格如此。故竊意“蟻犂”實不得強讀爲“蛾眉”。</w:t>
      </w:r>
    </w:p>
    <w:p w14:paraId="3FE1013A" w14:textId="700B576A" w:rsidR="00AC0FA5" w:rsidRDefault="00AC0FA5" w:rsidP="00AC0FA5">
      <w:pPr>
        <w:pStyle w:val="aa"/>
        <w:ind w:firstLine="560"/>
        <w:rPr>
          <w:lang w:eastAsia="zh-TW"/>
        </w:rPr>
      </w:pPr>
      <w:r>
        <w:rPr>
          <w:rFonts w:hint="eastAsia"/>
          <w:lang w:eastAsia="zh-TW"/>
        </w:rPr>
        <w:t>《五紀》中此字，袁先生隸定為“</w:t>
      </w:r>
      <w:r w:rsidRPr="00D13A3A">
        <w:rPr>
          <w:rFonts w:hint="eastAsia"/>
          <w:noProof/>
        </w:rPr>
        <w:drawing>
          <wp:inline distT="0" distB="0" distL="0" distR="0" wp14:anchorId="400A6559" wp14:editId="2FB5E47D">
            <wp:extent cx="170180" cy="208915"/>
            <wp:effectExtent l="0" t="0" r="127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180" cy="208915"/>
                    </a:xfrm>
                    <a:prstGeom prst="rect">
                      <a:avLst/>
                    </a:prstGeom>
                    <a:noFill/>
                    <a:ln>
                      <a:noFill/>
                    </a:ln>
                  </pic:spPr>
                </pic:pic>
              </a:graphicData>
            </a:graphic>
          </wp:inline>
        </w:drawing>
      </w:r>
      <w:r>
        <w:rPr>
          <w:rFonts w:hint="eastAsia"/>
          <w:lang w:eastAsia="zh-TW"/>
        </w:rPr>
        <w:t>”，甚是；然又指出與後世字書中的“睝”字無關，實可不必，此字當即“睝”字，只是非用其本義。簡49之“利奴”筆者指出當讀“劣帑”，是與“良幣”為對者，</w:t>
      </w:r>
      <w:r>
        <w:rPr>
          <w:rStyle w:val="ae"/>
          <w:szCs w:val="28"/>
          <w:lang w:eastAsia="zh-TW"/>
        </w:rPr>
        <w:endnoteReference w:customMarkFollows="1" w:id="13"/>
        <w:t>[13]</w:t>
      </w:r>
      <w:r>
        <w:rPr>
          <w:rFonts w:hint="eastAsia"/>
          <w:lang w:eastAsia="zh-TW"/>
        </w:rPr>
        <w:t>哇那先生回復拙帖認為“讀‘</w:t>
      </w:r>
      <w:r w:rsidRPr="002F6C70">
        <w:rPr>
          <w:rFonts w:hint="eastAsia"/>
          <w:lang w:eastAsia="zh-TW"/>
        </w:rPr>
        <w:t>劣</w:t>
      </w:r>
      <w:r>
        <w:rPr>
          <w:rFonts w:hint="eastAsia"/>
          <w:lang w:eastAsia="zh-TW"/>
        </w:rPr>
        <w:t>’</w:t>
      </w:r>
      <w:r w:rsidRPr="002F6C70">
        <w:rPr>
          <w:rFonts w:hint="eastAsia"/>
          <w:lang w:eastAsia="zh-TW"/>
        </w:rPr>
        <w:t>很好，音很近，則《鄭子家喪》</w:t>
      </w:r>
      <w:r>
        <w:rPr>
          <w:rFonts w:hint="eastAsia"/>
          <w:lang w:eastAsia="zh-TW"/>
        </w:rPr>
        <w:t>‘利木三寸’即‘</w:t>
      </w:r>
      <w:r w:rsidRPr="002F6C70">
        <w:rPr>
          <w:rFonts w:hint="eastAsia"/>
          <w:lang w:eastAsia="zh-TW"/>
        </w:rPr>
        <w:t>劣木三寸</w:t>
      </w:r>
      <w:r>
        <w:rPr>
          <w:rFonts w:hint="eastAsia"/>
          <w:lang w:eastAsia="zh-TW"/>
        </w:rPr>
        <w:t>’</w:t>
      </w:r>
      <w:r w:rsidRPr="002F6C70">
        <w:rPr>
          <w:rFonts w:hint="eastAsia"/>
          <w:lang w:eastAsia="zh-TW"/>
        </w:rPr>
        <w:t>亦頗通</w:t>
      </w:r>
      <w:r>
        <w:rPr>
          <w:rFonts w:hint="eastAsia"/>
          <w:lang w:eastAsia="zh-TW"/>
        </w:rPr>
        <w:t>。”</w:t>
      </w:r>
      <w:r>
        <w:rPr>
          <w:rStyle w:val="ae"/>
          <w:szCs w:val="28"/>
          <w:lang w:eastAsia="zh-TW"/>
        </w:rPr>
        <w:endnoteReference w:customMarkFollows="1" w:id="14"/>
        <w:t>[14]</w:t>
      </w:r>
      <w:r>
        <w:rPr>
          <w:rFonts w:hint="eastAsia"/>
          <w:lang w:eastAsia="zh-TW"/>
        </w:rPr>
        <w:t>可見楚簡用來紐質部之“利”為來紐月部之“劣”非此一例；傳世文獻中有“利”、“厲”（來紐月部）通假之例，</w:t>
      </w:r>
      <w:r>
        <w:rPr>
          <w:rStyle w:val="ae"/>
          <w:szCs w:val="28"/>
          <w:lang w:eastAsia="zh-TW"/>
        </w:rPr>
        <w:endnoteReference w:customMarkFollows="1" w:id="15"/>
        <w:t>[15]</w:t>
      </w:r>
      <w:r>
        <w:rPr>
          <w:rFonts w:hint="eastAsia"/>
          <w:lang w:eastAsia="zh-TW"/>
        </w:rPr>
        <w:t>蓋同來紐雙聲、質月旁轉疊韻相近；“劣”、“厲”均來紐月部字，則“利”可通“厲”，亦可通“劣”也。《集</w:t>
      </w:r>
      <w:r>
        <w:rPr>
          <w:rFonts w:hint="eastAsia"/>
          <w:lang w:eastAsia="zh-TW"/>
        </w:rPr>
        <w:lastRenderedPageBreak/>
        <w:t>韻·平聲一·六脂》中“睝”與“黎”音同，而傳世文獻和出土文獻中“利”、“黎”通假，</w:t>
      </w:r>
      <w:r>
        <w:rPr>
          <w:rStyle w:val="ae"/>
          <w:szCs w:val="28"/>
          <w:lang w:eastAsia="zh-TW"/>
        </w:rPr>
        <w:endnoteReference w:customMarkFollows="1" w:id="16"/>
        <w:t>[16]</w:t>
      </w:r>
      <w:r>
        <w:rPr>
          <w:rFonts w:hint="eastAsia"/>
          <w:lang w:eastAsia="zh-TW"/>
        </w:rPr>
        <w:t>則此“睝”在簡文中可讀爲“鬣”，二字亦同來紐雙聲、質月旁轉疊韻相近。</w:t>
      </w:r>
    </w:p>
    <w:p w14:paraId="35F8D627" w14:textId="77777777" w:rsidR="00AC0FA5" w:rsidRDefault="00AC0FA5" w:rsidP="00AC0FA5">
      <w:pPr>
        <w:pStyle w:val="aa"/>
        <w:ind w:firstLine="560"/>
        <w:rPr>
          <w:lang w:eastAsia="zh-TW"/>
        </w:rPr>
      </w:pPr>
      <w:r>
        <w:rPr>
          <w:rFonts w:hint="eastAsia"/>
        </w:rPr>
        <w:t>“鬣”可指須（鬚），《左傳·昭公七年》：“</w:t>
      </w:r>
      <w:r w:rsidRPr="00902A9D">
        <w:rPr>
          <w:rFonts w:hint="eastAsia"/>
        </w:rPr>
        <w:t>使長鬣者相</w:t>
      </w:r>
      <w:r>
        <w:rPr>
          <w:rFonts w:hint="eastAsia"/>
        </w:rPr>
        <w:t>”，杜注：</w:t>
      </w:r>
      <w:r w:rsidRPr="00902A9D">
        <w:rPr>
          <w:rFonts w:hint="eastAsia"/>
          <w:lang w:eastAsia="zh-TW"/>
        </w:rPr>
        <w:t>“鬛，須也。”孔疏：“吳楚之人少須，故選長鬛者相禮也。”</w:t>
      </w:r>
      <w:r>
        <w:rPr>
          <w:rFonts w:hint="eastAsia"/>
          <w:lang w:eastAsia="zh-TW"/>
        </w:rPr>
        <w:t>《國語·楚語上》：“</w:t>
      </w:r>
      <w:r w:rsidRPr="00F552C4">
        <w:rPr>
          <w:rFonts w:hint="eastAsia"/>
          <w:lang w:eastAsia="zh-TW"/>
        </w:rPr>
        <w:t>而使長鬣之士相焉</w:t>
      </w:r>
      <w:r>
        <w:rPr>
          <w:rFonts w:hint="eastAsia"/>
          <w:lang w:eastAsia="zh-TW"/>
        </w:rPr>
        <w:t>”，韋昭注：“</w:t>
      </w:r>
      <w:r w:rsidRPr="00F552C4">
        <w:rPr>
          <w:rFonts w:hint="eastAsia"/>
          <w:lang w:eastAsia="zh-TW"/>
        </w:rPr>
        <w:t>長鬣，美鬚髯也。</w:t>
      </w:r>
      <w:r>
        <w:rPr>
          <w:rFonts w:hint="eastAsia"/>
          <w:lang w:eastAsia="zh-TW"/>
        </w:rPr>
        <w:t>”段玉裁於《說文》“</w:t>
      </w:r>
      <w:r w:rsidRPr="00F552C4">
        <w:rPr>
          <w:rFonts w:hint="eastAsia"/>
          <w:lang w:eastAsia="zh-TW"/>
        </w:rPr>
        <w:t>儠</w:t>
      </w:r>
      <w:r>
        <w:rPr>
          <w:rFonts w:hint="eastAsia"/>
          <w:lang w:eastAsia="zh-TW"/>
        </w:rPr>
        <w:t>”字下辯之云：“《</w:t>
      </w:r>
      <w:r w:rsidRPr="00F552C4">
        <w:rPr>
          <w:rFonts w:hint="eastAsia"/>
          <w:lang w:eastAsia="zh-TW"/>
        </w:rPr>
        <w:t>左傳</w:t>
      </w:r>
      <w:r>
        <w:rPr>
          <w:rFonts w:hint="eastAsia"/>
          <w:lang w:eastAsia="zh-TW"/>
        </w:rPr>
        <w:t>》</w:t>
      </w:r>
      <w:r w:rsidRPr="00F552C4">
        <w:rPr>
          <w:rFonts w:hint="eastAsia"/>
          <w:lang w:eastAsia="zh-TW"/>
        </w:rPr>
        <w:t>昭七年十七年、</w:t>
      </w:r>
      <w:r>
        <w:rPr>
          <w:rFonts w:hint="eastAsia"/>
          <w:lang w:eastAsia="zh-TW"/>
        </w:rPr>
        <w:t>《</w:t>
      </w:r>
      <w:r w:rsidRPr="00F552C4">
        <w:rPr>
          <w:rFonts w:hint="eastAsia"/>
          <w:lang w:eastAsia="zh-TW"/>
        </w:rPr>
        <w:t>國語</w:t>
      </w:r>
      <w:r>
        <w:rPr>
          <w:rFonts w:hint="eastAsia"/>
          <w:lang w:eastAsia="zh-TW"/>
        </w:rPr>
        <w:t>·</w:t>
      </w:r>
      <w:r w:rsidRPr="00F552C4">
        <w:rPr>
          <w:rFonts w:hint="eastAsia"/>
          <w:lang w:eastAsia="zh-TW"/>
        </w:rPr>
        <w:t>楚語</w:t>
      </w:r>
      <w:r>
        <w:rPr>
          <w:rFonts w:hint="eastAsia"/>
          <w:lang w:eastAsia="zh-TW"/>
        </w:rPr>
        <w:t>》</w:t>
      </w:r>
      <w:r w:rsidRPr="00F552C4">
        <w:rPr>
          <w:rFonts w:hint="eastAsia"/>
          <w:lang w:eastAsia="zh-TW"/>
        </w:rPr>
        <w:t>皆云</w:t>
      </w:r>
      <w:r>
        <w:rPr>
          <w:rFonts w:hint="eastAsia"/>
          <w:lang w:eastAsia="zh-TW"/>
        </w:rPr>
        <w:t>‘</w:t>
      </w:r>
      <w:r w:rsidRPr="00F552C4">
        <w:rPr>
          <w:rFonts w:hint="eastAsia"/>
          <w:lang w:eastAsia="zh-TW"/>
        </w:rPr>
        <w:t>長鬛</w:t>
      </w:r>
      <w:r>
        <w:rPr>
          <w:rFonts w:hint="eastAsia"/>
          <w:lang w:eastAsia="zh-TW"/>
        </w:rPr>
        <w:t>’，</w:t>
      </w:r>
      <w:r w:rsidRPr="00F552C4">
        <w:rPr>
          <w:rFonts w:hint="eastAsia"/>
          <w:lang w:eastAsia="zh-TW"/>
        </w:rPr>
        <w:t>鬛者</w:t>
      </w:r>
      <w:r>
        <w:rPr>
          <w:rFonts w:hint="eastAsia"/>
          <w:lang w:eastAsia="zh-TW"/>
        </w:rPr>
        <w:t>，</w:t>
      </w:r>
      <w:r w:rsidRPr="00F552C4">
        <w:rPr>
          <w:rFonts w:hint="eastAsia"/>
          <w:lang w:eastAsia="zh-TW"/>
        </w:rPr>
        <w:t>儠之假借字也</w:t>
      </w:r>
      <w:r>
        <w:rPr>
          <w:rFonts w:hint="eastAsia"/>
          <w:lang w:eastAsia="zh-TW"/>
        </w:rPr>
        <w:t>，韋昭、杜預釋爲美須䫇，</w:t>
      </w:r>
      <w:r w:rsidRPr="00F552C4">
        <w:rPr>
          <w:rFonts w:hint="eastAsia"/>
          <w:lang w:eastAsia="zh-TW"/>
        </w:rPr>
        <w:t>誤。</w:t>
      </w:r>
      <w:r>
        <w:rPr>
          <w:rFonts w:hint="eastAsia"/>
          <w:lang w:eastAsia="zh-TW"/>
        </w:rPr>
        <w:t>”汪遠孫亦有是辯，</w:t>
      </w:r>
      <w:r>
        <w:rPr>
          <w:rStyle w:val="ae"/>
          <w:szCs w:val="28"/>
          <w:lang w:eastAsia="zh-TW"/>
        </w:rPr>
        <w:endnoteReference w:customMarkFollows="1" w:id="17"/>
        <w:t>[17]</w:t>
      </w:r>
      <w:r>
        <w:rPr>
          <w:rFonts w:hint="eastAsia"/>
          <w:lang w:eastAsia="zh-TW"/>
        </w:rPr>
        <w:t>是知杜、韋、孔三家乃望文生義，不知此“鬣”之本字當作“</w:t>
      </w:r>
      <w:r w:rsidRPr="00F552C4">
        <w:rPr>
          <w:rFonts w:hint="eastAsia"/>
          <w:lang w:eastAsia="zh-TW"/>
        </w:rPr>
        <w:t>儠</w:t>
      </w:r>
      <w:r>
        <w:rPr>
          <w:rFonts w:hint="eastAsia"/>
          <w:lang w:eastAsia="zh-TW"/>
        </w:rPr>
        <w:t>”為“長壯”義，然古語中必有稱須為鬣之事，注疏家方得有此說，不然胡能取信於人。《玉篇·髟部》：“鬣，長須也。”《慧琳音義》卷八十二有“須鬣”，《廣韻·入聲·葉韻》：“</w:t>
      </w:r>
      <w:r w:rsidRPr="002F6C70">
        <w:rPr>
          <w:rFonts w:hint="eastAsia"/>
          <w:lang w:eastAsia="zh-TW"/>
        </w:rPr>
        <w:t>鬣：須鬣</w:t>
      </w:r>
      <w:r>
        <w:rPr>
          <w:rFonts w:hint="eastAsia"/>
          <w:lang w:eastAsia="zh-TW"/>
        </w:rPr>
        <w:t>。”均以“鬣”有“須”訓。</w:t>
      </w:r>
      <w:r w:rsidRPr="00A3401B">
        <w:rPr>
          <w:rFonts w:hint="eastAsia"/>
          <w:lang w:eastAsia="zh-TW"/>
        </w:rPr>
        <w:t>唐成表微《唐故太子洗馬博陵崔府君墓志銘（幷序）》</w:t>
      </w:r>
      <w:r>
        <w:rPr>
          <w:rFonts w:hint="eastAsia"/>
          <w:lang w:eastAsia="zh-TW"/>
        </w:rPr>
        <w:t>云</w:t>
      </w:r>
      <w:r w:rsidRPr="00A3401B">
        <w:rPr>
          <w:rFonts w:hint="eastAsia"/>
          <w:lang w:eastAsia="zh-TW"/>
        </w:rPr>
        <w:t>：“伯仲五人，皆美</w:t>
      </w:r>
      <w:r>
        <w:rPr>
          <w:rFonts w:hint="eastAsia"/>
          <w:lang w:eastAsia="zh-TW"/>
        </w:rPr>
        <w:t>鬚</w:t>
      </w:r>
      <w:r w:rsidRPr="00A3401B">
        <w:rPr>
          <w:rFonts w:hint="eastAsia"/>
          <w:lang w:eastAsia="zh-TW"/>
        </w:rPr>
        <w:t>鬣，麗容貌”，</w:t>
      </w:r>
      <w:r>
        <w:rPr>
          <w:rStyle w:val="ae"/>
          <w:szCs w:val="28"/>
          <w:lang w:eastAsia="zh-TW"/>
        </w:rPr>
        <w:endnoteReference w:customMarkFollows="1" w:id="18"/>
        <w:t>[18]</w:t>
      </w:r>
      <w:r>
        <w:rPr>
          <w:rFonts w:hint="eastAsia"/>
          <w:lang w:eastAsia="zh-TW"/>
        </w:rPr>
        <w:t>是唐代猶用此語。</w:t>
      </w:r>
    </w:p>
    <w:p w14:paraId="263C65F8" w14:textId="77777777" w:rsidR="00AC0FA5" w:rsidRPr="001E41F1" w:rsidRDefault="00AC0FA5" w:rsidP="00AC0FA5">
      <w:pPr>
        <w:pStyle w:val="aa"/>
        <w:ind w:firstLine="560"/>
      </w:pPr>
      <w:r>
        <w:rPr>
          <w:rFonts w:hint="eastAsia"/>
        </w:rPr>
        <w:t>蓋“鬣”、“須”皆指鬍鬚而有所不同，段玉裁於《說文》“之”字下注曰：“‘</w:t>
      </w:r>
      <w:r w:rsidRPr="00F552C4">
        <w:rPr>
          <w:rFonts w:hint="eastAsia"/>
        </w:rPr>
        <w:t>之</w:t>
      </w:r>
      <w:r>
        <w:rPr>
          <w:rFonts w:hint="eastAsia"/>
        </w:rPr>
        <w:t>’</w:t>
      </w:r>
      <w:r w:rsidRPr="00F552C4">
        <w:rPr>
          <w:rFonts w:hint="eastAsia"/>
        </w:rPr>
        <w:t>有訓爲</w:t>
      </w:r>
      <w:r>
        <w:rPr>
          <w:rFonts w:hint="eastAsia"/>
        </w:rPr>
        <w:t>‘</w:t>
      </w:r>
      <w:r w:rsidRPr="00F552C4">
        <w:rPr>
          <w:rFonts w:hint="eastAsia"/>
        </w:rPr>
        <w:t>上出</w:t>
      </w:r>
      <w:r>
        <w:rPr>
          <w:rFonts w:hint="eastAsia"/>
        </w:rPr>
        <w:t>’</w:t>
      </w:r>
      <w:r w:rsidRPr="00F552C4">
        <w:rPr>
          <w:rFonts w:hint="eastAsia"/>
        </w:rPr>
        <w:t>者</w:t>
      </w:r>
      <w:r>
        <w:rPr>
          <w:rFonts w:hint="eastAsia"/>
        </w:rPr>
        <w:t>，</w:t>
      </w:r>
      <w:r w:rsidRPr="00F552C4">
        <w:rPr>
          <w:rFonts w:hint="eastAsia"/>
        </w:rPr>
        <w:t>戴先生釋</w:t>
      </w:r>
      <w:r>
        <w:rPr>
          <w:rFonts w:hint="eastAsia"/>
        </w:rPr>
        <w:t>《</w:t>
      </w:r>
      <w:r w:rsidRPr="00F552C4">
        <w:rPr>
          <w:rFonts w:hint="eastAsia"/>
        </w:rPr>
        <w:t>梓人</w:t>
      </w:r>
      <w:r>
        <w:rPr>
          <w:rFonts w:hint="eastAsia"/>
        </w:rPr>
        <w:t>》</w:t>
      </w:r>
      <w:r w:rsidRPr="00F552C4">
        <w:rPr>
          <w:rFonts w:hint="eastAsia"/>
        </w:rPr>
        <w:t>曰</w:t>
      </w:r>
      <w:r>
        <w:rPr>
          <w:rFonts w:hint="eastAsia"/>
        </w:rPr>
        <w:t>：‘</w:t>
      </w:r>
      <w:r w:rsidRPr="00F552C4">
        <w:rPr>
          <w:rFonts w:hint="eastAsia"/>
        </w:rPr>
        <w:t>頰側上出者曰之</w:t>
      </w:r>
      <w:r>
        <w:rPr>
          <w:rFonts w:hint="eastAsia"/>
        </w:rPr>
        <w:t>，下垂者曰而，</w:t>
      </w:r>
      <w:r w:rsidRPr="00F552C4">
        <w:rPr>
          <w:rFonts w:hint="eastAsia"/>
        </w:rPr>
        <w:t>須鬛是也。</w:t>
      </w:r>
      <w:r>
        <w:rPr>
          <w:rFonts w:hint="eastAsia"/>
        </w:rPr>
        <w:t>’”是“須”為頷下下垂者，“鬣”</w:t>
      </w:r>
      <w:r>
        <w:rPr>
          <w:rFonts w:hint="eastAsia"/>
        </w:rPr>
        <w:lastRenderedPageBreak/>
        <w:t>為臉頰兩側之上出者，二者區別如是，渾言之則曰“須鬣”，故《五紀》簡文亦連用曰“睝（鬣）須”，其語正倒無別，均指鬍鬚，亦古語如是——此皆與“眉”無關也。</w:t>
      </w:r>
    </w:p>
    <w:bookmarkEnd w:id="0"/>
    <w:p w14:paraId="172F1F74" w14:textId="6FB07645" w:rsidR="00AB0B6C" w:rsidRPr="00AC0FA5" w:rsidRDefault="00AB0B6C" w:rsidP="00F05B87"/>
    <w:sectPr w:rsidR="00AB0B6C" w:rsidRPr="00AC0FA5">
      <w:headerReference w:type="default" r:id="rId14"/>
      <w:footerReference w:type="even" r:id="rId15"/>
      <w:footerReference w:type="default" r:id="rId16"/>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FAA1E" w14:textId="77777777" w:rsidR="009961A7" w:rsidRDefault="009961A7" w:rsidP="00CB0024">
      <w:r>
        <w:separator/>
      </w:r>
    </w:p>
  </w:endnote>
  <w:endnote w:type="continuationSeparator" w:id="0">
    <w:p w14:paraId="604A4BAB" w14:textId="77777777" w:rsidR="009961A7" w:rsidRDefault="009961A7" w:rsidP="00CB0024">
      <w:r>
        <w:continuationSeparator/>
      </w:r>
    </w:p>
  </w:endnote>
  <w:endnote w:id="1">
    <w:p w14:paraId="76209FBA" w14:textId="77777777" w:rsidR="00AC0FA5" w:rsidRPr="00AC0FA5" w:rsidRDefault="00AC0FA5" w:rsidP="00AC0FA5">
      <w:r w:rsidRPr="00AC0FA5">
        <w:rPr>
          <w:rStyle w:val="ae"/>
          <w:szCs w:val="24"/>
        </w:rPr>
        <w:t>[1]</w:t>
      </w:r>
      <w:r w:rsidRPr="00AC0FA5">
        <w:t xml:space="preserve"> </w:t>
      </w:r>
      <w:r w:rsidRPr="00AC0FA5">
        <w:rPr>
          <w:rFonts w:hint="eastAsia"/>
        </w:rPr>
        <w:t>黃德寬主編：《清華大學藏戰國竹簡（拾壹）》，中西書局2021年，第128頁。</w:t>
      </w:r>
    </w:p>
  </w:endnote>
  <w:endnote w:id="2">
    <w:p w14:paraId="5C9C8B18" w14:textId="77777777" w:rsidR="00AC0FA5" w:rsidRPr="00AC0FA5" w:rsidRDefault="00AC0FA5" w:rsidP="00AC0FA5">
      <w:r w:rsidRPr="00AC0FA5">
        <w:rPr>
          <w:rStyle w:val="ae"/>
          <w:szCs w:val="24"/>
        </w:rPr>
        <w:t>[2]</w:t>
      </w:r>
      <w:r w:rsidRPr="00AC0FA5">
        <w:t xml:space="preserve"> </w:t>
      </w:r>
      <w:r w:rsidRPr="00AC0FA5">
        <w:rPr>
          <w:rFonts w:hint="eastAsia"/>
        </w:rPr>
        <w:t>劉釗、李聰：《清華簡〈五紀〉訓釋雜說》，復旦大學出土文獻與古文字研究中心2021/12/8.</w:t>
      </w:r>
    </w:p>
  </w:endnote>
  <w:endnote w:id="3">
    <w:p w14:paraId="7C91008A" w14:textId="77777777" w:rsidR="00AC0FA5" w:rsidRPr="00AC0FA5" w:rsidRDefault="00AC0FA5" w:rsidP="00AC0FA5">
      <w:r w:rsidRPr="00AC0FA5">
        <w:rPr>
          <w:rStyle w:val="ae"/>
          <w:szCs w:val="24"/>
        </w:rPr>
        <w:t>[3]</w:t>
      </w:r>
      <w:r w:rsidRPr="00AC0FA5">
        <w:t xml:space="preserve"> </w:t>
      </w:r>
      <w:r w:rsidRPr="00AC0FA5">
        <w:rPr>
          <w:rFonts w:hint="eastAsia"/>
        </w:rPr>
        <w:t>《清華簡〈五紀〉初讀》（下簡稱《初讀》），210#，發表於 2022-1-1.簡帛網-簡帛論壇，http://www.bsm.org.cn/forum/forum.php?mod=viewthread&amp;tid=12694&amp;extra=&amp;page=2</w:t>
      </w:r>
    </w:p>
  </w:endnote>
  <w:endnote w:id="4">
    <w:p w14:paraId="61CEB2C1" w14:textId="77777777" w:rsidR="00AC0FA5" w:rsidRPr="00AC0FA5" w:rsidRDefault="00AC0FA5" w:rsidP="00AC0FA5">
      <w:r w:rsidRPr="00AC0FA5">
        <w:rPr>
          <w:rStyle w:val="ae"/>
          <w:szCs w:val="24"/>
        </w:rPr>
        <w:t>[4]</w:t>
      </w:r>
      <w:r w:rsidRPr="00AC0FA5">
        <w:t xml:space="preserve"> </w:t>
      </w:r>
      <w:r w:rsidRPr="00AC0FA5">
        <w:rPr>
          <w:rFonts w:hint="eastAsia"/>
        </w:rPr>
        <w:t>《初讀》11#，發表於 2021-10-22.</w:t>
      </w:r>
    </w:p>
  </w:endnote>
  <w:endnote w:id="5">
    <w:p w14:paraId="51AC836F" w14:textId="77777777" w:rsidR="00AC0FA5" w:rsidRPr="00AC0FA5" w:rsidRDefault="00AC0FA5" w:rsidP="00AC0FA5">
      <w:r w:rsidRPr="00AC0FA5">
        <w:rPr>
          <w:rStyle w:val="ae"/>
          <w:szCs w:val="24"/>
        </w:rPr>
        <w:t>[5]</w:t>
      </w:r>
      <w:r w:rsidRPr="00AC0FA5">
        <w:t xml:space="preserve"> </w:t>
      </w:r>
      <w:r w:rsidRPr="00AC0FA5">
        <w:rPr>
          <w:rFonts w:hint="eastAsia"/>
        </w:rPr>
        <w:t>《初讀》12#，發表於 2021-10-23.</w:t>
      </w:r>
    </w:p>
  </w:endnote>
  <w:endnote w:id="6">
    <w:p w14:paraId="623B13B0" w14:textId="77777777" w:rsidR="00AC0FA5" w:rsidRPr="00AC0FA5" w:rsidRDefault="00AC0FA5" w:rsidP="00AC0FA5">
      <w:r w:rsidRPr="00AC0FA5">
        <w:rPr>
          <w:rStyle w:val="ae"/>
          <w:szCs w:val="24"/>
        </w:rPr>
        <w:t>[6]</w:t>
      </w:r>
      <w:r w:rsidRPr="00AC0FA5">
        <w:t xml:space="preserve"> </w:t>
      </w:r>
      <w:r w:rsidRPr="00AC0FA5">
        <w:rPr>
          <w:rFonts w:hint="eastAsia"/>
        </w:rPr>
        <w:t>《初讀》22#，發表於 2021-10-28.</w:t>
      </w:r>
    </w:p>
  </w:endnote>
  <w:endnote w:id="7">
    <w:p w14:paraId="0F6F2307" w14:textId="77777777" w:rsidR="00AC0FA5" w:rsidRPr="00AC0FA5" w:rsidRDefault="00AC0FA5" w:rsidP="00AC0FA5">
      <w:r w:rsidRPr="00AC0FA5">
        <w:rPr>
          <w:rStyle w:val="ae"/>
          <w:szCs w:val="24"/>
        </w:rPr>
        <w:t>[7]</w:t>
      </w:r>
      <w:r w:rsidRPr="00AC0FA5">
        <w:t xml:space="preserve"> </w:t>
      </w:r>
      <w:r w:rsidRPr="00AC0FA5">
        <w:rPr>
          <w:rFonts w:hint="eastAsia"/>
        </w:rPr>
        <w:t>袁金平：《清華簡〈五紀〉“眉”字補釋》，清华大学出土文献研究与保护中心2021.12.19.</w:t>
      </w:r>
    </w:p>
  </w:endnote>
  <w:endnote w:id="8">
    <w:p w14:paraId="359F8016" w14:textId="77777777" w:rsidR="00AC0FA5" w:rsidRPr="00AC0FA5" w:rsidRDefault="00AC0FA5" w:rsidP="00AC0FA5">
      <w:r w:rsidRPr="00AC0FA5">
        <w:rPr>
          <w:rStyle w:val="ae"/>
          <w:szCs w:val="24"/>
        </w:rPr>
        <w:t>[8]</w:t>
      </w:r>
      <w:r w:rsidRPr="00AC0FA5">
        <w:t xml:space="preserve"> </w:t>
      </w:r>
      <w:r w:rsidRPr="00AC0FA5">
        <w:rPr>
          <w:rFonts w:hint="eastAsia"/>
        </w:rPr>
        <w:t>《初讀》205#，發表於 2022-1-1.</w:t>
      </w:r>
    </w:p>
  </w:endnote>
  <w:endnote w:id="9">
    <w:p w14:paraId="43019CD7" w14:textId="77777777" w:rsidR="00AC0FA5" w:rsidRPr="00AC0FA5" w:rsidRDefault="00AC0FA5" w:rsidP="00AC0FA5">
      <w:r w:rsidRPr="00AC0FA5">
        <w:rPr>
          <w:rStyle w:val="ae"/>
          <w:szCs w:val="24"/>
        </w:rPr>
        <w:t>[9]</w:t>
      </w:r>
      <w:r w:rsidRPr="00AC0FA5">
        <w:t xml:space="preserve"> </w:t>
      </w:r>
      <w:r w:rsidRPr="00AC0FA5">
        <w:rPr>
          <w:rFonts w:hint="eastAsia"/>
        </w:rPr>
        <w:t>高亨纂著，董治安整理：《古字通假會典》，齊魯書社1989年，第538頁。</w:t>
      </w:r>
    </w:p>
  </w:endnote>
  <w:endnote w:id="10">
    <w:p w14:paraId="2FEABD92" w14:textId="77777777" w:rsidR="00AC0FA5" w:rsidRPr="00AC0FA5" w:rsidRDefault="00AC0FA5" w:rsidP="00AC0FA5">
      <w:r w:rsidRPr="00AC0FA5">
        <w:rPr>
          <w:rStyle w:val="ae"/>
          <w:szCs w:val="24"/>
        </w:rPr>
        <w:t>[10]</w:t>
      </w:r>
      <w:r w:rsidRPr="00AC0FA5">
        <w:t xml:space="preserve"> </w:t>
      </w:r>
      <w:r w:rsidRPr="00AC0FA5">
        <w:rPr>
          <w:rFonts w:hint="eastAsia"/>
        </w:rPr>
        <w:t>宗富邦等編：《故訓匯纂》，商務印書館2003年，第2626頁。</w:t>
      </w:r>
    </w:p>
  </w:endnote>
  <w:endnote w:id="11">
    <w:p w14:paraId="5B775F3B" w14:textId="77777777" w:rsidR="00AC0FA5" w:rsidRPr="00AC0FA5" w:rsidRDefault="00AC0FA5" w:rsidP="00AC0FA5">
      <w:r w:rsidRPr="00AC0FA5">
        <w:rPr>
          <w:rStyle w:val="ae"/>
          <w:szCs w:val="24"/>
        </w:rPr>
        <w:t>[11]</w:t>
      </w:r>
      <w:r w:rsidRPr="00AC0FA5">
        <w:t xml:space="preserve"> </w:t>
      </w:r>
      <w:r w:rsidRPr="00AC0FA5">
        <w:rPr>
          <w:rFonts w:hint="eastAsia"/>
        </w:rPr>
        <w:t>北京大學出土文獻研究所：《北京大學藏西漢竹書（肆）》，上海古籍出版社2015年，第64頁注[一四]。</w:t>
      </w:r>
    </w:p>
  </w:endnote>
  <w:endnote w:id="12">
    <w:p w14:paraId="0D8D486F" w14:textId="77777777" w:rsidR="00AC0FA5" w:rsidRPr="00AC0FA5" w:rsidRDefault="00AC0FA5" w:rsidP="00AC0FA5">
      <w:r w:rsidRPr="00AC0FA5">
        <w:rPr>
          <w:rStyle w:val="ae"/>
          <w:szCs w:val="24"/>
        </w:rPr>
        <w:t>[12]</w:t>
      </w:r>
      <w:r w:rsidRPr="00AC0FA5">
        <w:t xml:space="preserve"> </w:t>
      </w:r>
      <w:r w:rsidRPr="00AC0FA5">
        <w:rPr>
          <w:rFonts w:hint="eastAsia"/>
        </w:rPr>
        <w:t>《北京大學藏西漢竹書（肆）》，第63頁。</w:t>
      </w:r>
    </w:p>
  </w:endnote>
  <w:endnote w:id="13">
    <w:p w14:paraId="00207051" w14:textId="77777777" w:rsidR="00AC0FA5" w:rsidRPr="00AC0FA5" w:rsidRDefault="00AC0FA5" w:rsidP="00AC0FA5">
      <w:r w:rsidRPr="00AC0FA5">
        <w:rPr>
          <w:rStyle w:val="ae"/>
          <w:szCs w:val="24"/>
        </w:rPr>
        <w:t>[13]</w:t>
      </w:r>
      <w:r w:rsidRPr="00AC0FA5">
        <w:t xml:space="preserve"> </w:t>
      </w:r>
      <w:r w:rsidRPr="00AC0FA5">
        <w:rPr>
          <w:rFonts w:hint="eastAsia"/>
        </w:rPr>
        <w:t>《初讀》163#，發表於 2021-12-24.</w:t>
      </w:r>
    </w:p>
  </w:endnote>
  <w:endnote w:id="14">
    <w:p w14:paraId="77818A6C" w14:textId="77777777" w:rsidR="00AC0FA5" w:rsidRPr="00AC0FA5" w:rsidRDefault="00AC0FA5" w:rsidP="00AC5842">
      <w:r w:rsidRPr="00AC0FA5">
        <w:rPr>
          <w:rStyle w:val="ae"/>
          <w:szCs w:val="24"/>
        </w:rPr>
        <w:t>[14]</w:t>
      </w:r>
      <w:r w:rsidRPr="00AC0FA5">
        <w:t xml:space="preserve"> </w:t>
      </w:r>
      <w:r w:rsidRPr="00AC0FA5">
        <w:rPr>
          <w:rFonts w:hint="eastAsia"/>
        </w:rPr>
        <w:t>《初讀》164#，發表於 2021-12-24.</w:t>
      </w:r>
    </w:p>
  </w:endnote>
  <w:endnote w:id="15">
    <w:p w14:paraId="3FA83783" w14:textId="77777777" w:rsidR="00AC0FA5" w:rsidRPr="00AC0FA5" w:rsidRDefault="00AC0FA5" w:rsidP="00AC5842">
      <w:r w:rsidRPr="00AC0FA5">
        <w:rPr>
          <w:rStyle w:val="ae"/>
          <w:szCs w:val="24"/>
        </w:rPr>
        <w:t>[15]</w:t>
      </w:r>
      <w:r w:rsidRPr="00AC0FA5">
        <w:t xml:space="preserve"> </w:t>
      </w:r>
      <w:r w:rsidRPr="00AC0FA5">
        <w:rPr>
          <w:rFonts w:hint="eastAsia"/>
        </w:rPr>
        <w:t>《古字通假會典》，第537-538頁。</w:t>
      </w:r>
    </w:p>
  </w:endnote>
  <w:endnote w:id="16">
    <w:p w14:paraId="33668291" w14:textId="77777777" w:rsidR="00AC0FA5" w:rsidRPr="00AC0FA5" w:rsidRDefault="00AC0FA5" w:rsidP="00AC5842">
      <w:r w:rsidRPr="00AC0FA5">
        <w:rPr>
          <w:rStyle w:val="ae"/>
          <w:szCs w:val="24"/>
        </w:rPr>
        <w:t>[16]</w:t>
      </w:r>
      <w:r w:rsidRPr="00AC0FA5">
        <w:rPr>
          <w:rFonts w:hint="eastAsia"/>
        </w:rPr>
        <w:t xml:space="preserve"> 《古字通假會典》，第538頁；白於藍：《簡帛古書通假字大系》，福建人民出版社2017年，第824頁、第825頁。</w:t>
      </w:r>
    </w:p>
  </w:endnote>
  <w:endnote w:id="17">
    <w:p w14:paraId="7EABD6AE" w14:textId="77777777" w:rsidR="00AC0FA5" w:rsidRPr="00AC0FA5" w:rsidRDefault="00AC0FA5" w:rsidP="00AC5842">
      <w:r w:rsidRPr="00AC0FA5">
        <w:rPr>
          <w:rStyle w:val="ae"/>
          <w:szCs w:val="24"/>
        </w:rPr>
        <w:t>[17]</w:t>
      </w:r>
      <w:r w:rsidRPr="00AC0FA5">
        <w:t xml:space="preserve"> </w:t>
      </w:r>
      <w:r w:rsidRPr="00AC0FA5">
        <w:rPr>
          <w:rFonts w:hint="eastAsia"/>
        </w:rPr>
        <w:t>徐元誥撰，王樹民、沈長雲點校：《國語集解》，中華書局2002年，第495頁。</w:t>
      </w:r>
    </w:p>
  </w:endnote>
  <w:endnote w:id="18">
    <w:p w14:paraId="2157C188" w14:textId="77777777" w:rsidR="00AC0FA5" w:rsidRPr="00AC0FA5" w:rsidRDefault="00AC0FA5" w:rsidP="00AC5842">
      <w:r w:rsidRPr="00AC0FA5">
        <w:rPr>
          <w:rStyle w:val="ae"/>
          <w:szCs w:val="24"/>
        </w:rPr>
        <w:t>[18]</w:t>
      </w:r>
      <w:r w:rsidRPr="00AC0FA5">
        <w:t xml:space="preserve"> </w:t>
      </w:r>
      <w:r w:rsidRPr="00AC0FA5">
        <w:rPr>
          <w:rFonts w:hint="eastAsia"/>
        </w:rPr>
        <w:t>《欽定全唐文》卷723，《續修四庫全書》第1646冊，上海古籍出版社2002年，第148頁。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方正超大字符集">
    <w:altName w:val="宋体"/>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charset w:val="00"/>
    <w:family w:val="roman"/>
    <w:pitch w:val="default"/>
  </w:font>
  <w:font w:name="控呇湮佽恅苤蚼">
    <w:panose1 w:val="02010609000101010101"/>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panose1 w:val="00000000000000000000"/>
    <w:charset w:val="00"/>
    <w:family w:val="roman"/>
    <w:notTrueType/>
    <w:pitch w:val="default"/>
  </w:font>
  <w:font w:name="新宋体">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1269"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321D23" w14:textId="77777777" w:rsidR="00F66E55" w:rsidRDefault="00F66E55">
    <w:pPr>
      <w:pStyle w:val="a6"/>
    </w:pPr>
  </w:p>
  <w:p w14:paraId="73949D21"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D3E5" w14:textId="51282761"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EA228C">
      <w:rPr>
        <w:sz w:val="18"/>
        <w:szCs w:val="18"/>
      </w:rPr>
      <w:t>2</w:t>
    </w:r>
    <w:r w:rsidRPr="00C01B1F">
      <w:rPr>
        <w:rFonts w:hint="eastAsia"/>
        <w:sz w:val="18"/>
        <w:szCs w:val="18"/>
      </w:rPr>
      <w:t>年</w:t>
    </w:r>
    <w:r w:rsidR="00EA228C">
      <w:rPr>
        <w:sz w:val="18"/>
        <w:szCs w:val="18"/>
      </w:rPr>
      <w:t>1</w:t>
    </w:r>
    <w:r w:rsidRPr="00C01B1F">
      <w:rPr>
        <w:rFonts w:hint="eastAsia"/>
        <w:sz w:val="18"/>
        <w:szCs w:val="18"/>
      </w:rPr>
      <w:t>月</w:t>
    </w:r>
    <w:r w:rsidR="00AC5842">
      <w:rPr>
        <w:sz w:val="18"/>
        <w:szCs w:val="18"/>
      </w:rPr>
      <w:t>23</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EA228C">
      <w:rPr>
        <w:sz w:val="18"/>
        <w:szCs w:val="18"/>
      </w:rPr>
      <w:t>2</w:t>
    </w:r>
    <w:r w:rsidRPr="00C01B1F">
      <w:rPr>
        <w:rFonts w:hint="eastAsia"/>
        <w:sz w:val="18"/>
        <w:szCs w:val="18"/>
      </w:rPr>
      <w:t>年</w:t>
    </w:r>
    <w:r w:rsidR="00EA228C">
      <w:rPr>
        <w:sz w:val="18"/>
        <w:szCs w:val="18"/>
      </w:rPr>
      <w:t>1</w:t>
    </w:r>
    <w:r w:rsidRPr="00C01B1F">
      <w:rPr>
        <w:rFonts w:hint="eastAsia"/>
        <w:sz w:val="18"/>
        <w:szCs w:val="18"/>
      </w:rPr>
      <w:t>月</w:t>
    </w:r>
    <w:r w:rsidR="00AC5842">
      <w:rPr>
        <w:sz w:val="18"/>
        <w:szCs w:val="18"/>
      </w:rPr>
      <w:t>24</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77777777"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65AC5" w14:textId="77777777" w:rsidR="009961A7" w:rsidRDefault="009961A7" w:rsidP="00CB0024">
      <w:r>
        <w:separator/>
      </w:r>
    </w:p>
  </w:footnote>
  <w:footnote w:type="continuationSeparator" w:id="0">
    <w:p w14:paraId="7AF482C0" w14:textId="77777777" w:rsidR="009961A7" w:rsidRDefault="009961A7"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C46B" w14:textId="77777777" w:rsidR="00F66E55" w:rsidRDefault="00F66E55" w:rsidP="001D7AFE">
    <w:pPr>
      <w:pStyle w:val="af"/>
      <w:spacing w:before="240" w:after="240"/>
      <w:ind w:firstLine="436"/>
    </w:pPr>
    <w:r>
      <w:rPr>
        <w:rFonts w:hint="eastAsia"/>
      </w:rPr>
      <w:t>复旦大学出土文献与古文字研究中心网站论文</w:t>
    </w:r>
  </w:p>
  <w:p w14:paraId="4D5D10CA" w14:textId="3A49DB7B" w:rsidR="00F66E55" w:rsidRPr="001D7AFE" w:rsidRDefault="00F66E55" w:rsidP="001D7AFE">
    <w:pPr>
      <w:pStyle w:val="af"/>
      <w:spacing w:before="240" w:after="240"/>
      <w:ind w:firstLine="436"/>
    </w:pPr>
    <w:r>
      <w:rPr>
        <w:rFonts w:hint="eastAsia"/>
      </w:rPr>
      <w:t>链接：</w:t>
    </w:r>
    <w:r w:rsidR="00B96A56" w:rsidRPr="00B96A56">
      <w:t>http://www.fdgwz.org.cn/Web/Show/</w:t>
    </w:r>
    <w:r w:rsidR="00AC5842">
      <w:t>8877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0" type="#_x0000_t75" style="width:44.25pt;height:49.5pt;visibility:visible" o:bullet="t">
        <v:imagedata r:id="rId1" o:title=""/>
      </v:shape>
    </w:pict>
  </w:numPicBullet>
  <w:numPicBullet w:numPicBulletId="1">
    <w:pict>
      <v:shape id="_x0000_i1241" type="#_x0000_t75" style="width:21pt;height:27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00535A5"/>
    <w:multiLevelType w:val="singleLevel"/>
    <w:tmpl w:val="B00535A5"/>
    <w:lvl w:ilvl="0">
      <w:start w:val="1"/>
      <w:numFmt w:val="chineseCounting"/>
      <w:suff w:val="nothing"/>
      <w:lvlText w:val="%1、"/>
      <w:lvlJc w:val="left"/>
      <w:rPr>
        <w:rFonts w:hint="eastAsia"/>
      </w:rPr>
    </w:lvl>
  </w:abstractNum>
  <w:abstractNum w:abstractNumId="3" w15:restartNumberingAfterBreak="0">
    <w:nsid w:val="BB3C1429"/>
    <w:multiLevelType w:val="singleLevel"/>
    <w:tmpl w:val="BB3C1429"/>
    <w:lvl w:ilvl="0">
      <w:start w:val="1"/>
      <w:numFmt w:val="decimal"/>
      <w:suff w:val="nothing"/>
      <w:lvlText w:val="%1、"/>
      <w:lvlJc w:val="left"/>
    </w:lvl>
  </w:abstractNum>
  <w:abstractNum w:abstractNumId="4" w15:restartNumberingAfterBreak="0">
    <w:nsid w:val="C6DB86A6"/>
    <w:multiLevelType w:val="singleLevel"/>
    <w:tmpl w:val="C6DB86A6"/>
    <w:lvl w:ilvl="0">
      <w:start w:val="2"/>
      <w:numFmt w:val="chineseCounting"/>
      <w:suff w:val="nothing"/>
      <w:lvlText w:val="%1、"/>
      <w:lvlJc w:val="left"/>
      <w:rPr>
        <w:rFonts w:hint="eastAsia"/>
      </w:rPr>
    </w:lvl>
  </w:abstractNum>
  <w:abstractNum w:abstractNumId="5" w15:restartNumberingAfterBreak="0">
    <w:nsid w:val="017F20AD"/>
    <w:multiLevelType w:val="multilevel"/>
    <w:tmpl w:val="017F2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62B4575"/>
    <w:multiLevelType w:val="hybridMultilevel"/>
    <w:tmpl w:val="C2640C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23BC1E28"/>
    <w:multiLevelType w:val="hybridMultilevel"/>
    <w:tmpl w:val="B9E290C8"/>
    <w:lvl w:ilvl="0" w:tplc="29282A58">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48A0D43"/>
    <w:multiLevelType w:val="hybridMultilevel"/>
    <w:tmpl w:val="821A8D88"/>
    <w:lvl w:ilvl="0" w:tplc="2AC05F46">
      <w:start w:val="2"/>
      <w:numFmt w:val="japaneseCounting"/>
      <w:lvlText w:val="%1、"/>
      <w:lvlJc w:val="left"/>
      <w:pPr>
        <w:ind w:left="860" w:hanging="44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8FFAD49"/>
    <w:multiLevelType w:val="singleLevel"/>
    <w:tmpl w:val="28FFAD49"/>
    <w:lvl w:ilvl="0">
      <w:start w:val="1"/>
      <w:numFmt w:val="chineseCounting"/>
      <w:suff w:val="nothing"/>
      <w:lvlText w:val="%1、"/>
      <w:lvlJc w:val="left"/>
      <w:rPr>
        <w:rFonts w:hint="eastAsia"/>
      </w:rPr>
    </w:lvl>
  </w:abstractNum>
  <w:abstractNum w:abstractNumId="10" w15:restartNumberingAfterBreak="0">
    <w:nsid w:val="2A5950BB"/>
    <w:multiLevelType w:val="hybridMultilevel"/>
    <w:tmpl w:val="B644FCC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2"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3" w15:restartNumberingAfterBreak="0">
    <w:nsid w:val="34DB7699"/>
    <w:multiLevelType w:val="hybridMultilevel"/>
    <w:tmpl w:val="50AAE4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AC6C1D"/>
    <w:multiLevelType w:val="hybridMultilevel"/>
    <w:tmpl w:val="FBBAC984"/>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3A0E655A"/>
    <w:multiLevelType w:val="hybridMultilevel"/>
    <w:tmpl w:val="D624B7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469C2E03"/>
    <w:multiLevelType w:val="singleLevel"/>
    <w:tmpl w:val="469C2E03"/>
    <w:lvl w:ilvl="0">
      <w:start w:val="3"/>
      <w:numFmt w:val="chineseCounting"/>
      <w:suff w:val="nothing"/>
      <w:lvlText w:val="%1、"/>
      <w:lvlJc w:val="left"/>
      <w:rPr>
        <w:rFonts w:hint="eastAsia"/>
      </w:rPr>
    </w:lvl>
  </w:abstractNum>
  <w:abstractNum w:abstractNumId="18" w15:restartNumberingAfterBreak="0">
    <w:nsid w:val="48331449"/>
    <w:multiLevelType w:val="hybridMultilevel"/>
    <w:tmpl w:val="B642AD9C"/>
    <w:lvl w:ilvl="0" w:tplc="420E989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3D55CBD"/>
    <w:multiLevelType w:val="multilevel"/>
    <w:tmpl w:val="53D55CBD"/>
    <w:lvl w:ilvl="0">
      <w:start w:val="1"/>
      <w:numFmt w:val="decimal"/>
      <w:lvlText w:val="%1）"/>
      <w:lvlJc w:val="left"/>
      <w:pPr>
        <w:ind w:left="780" w:hanging="360"/>
      </w:pPr>
      <w:rPr>
        <w:rFonts w:asciiTheme="minorEastAsia" w:eastAsiaTheme="minorEastAsia" w:hAnsiTheme="minorEastAsia"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580A33C6"/>
    <w:multiLevelType w:val="hybridMultilevel"/>
    <w:tmpl w:val="1CE84182"/>
    <w:lvl w:ilvl="0" w:tplc="7CD812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2" w15:restartNumberingAfterBreak="0">
    <w:nsid w:val="5A707373"/>
    <w:multiLevelType w:val="singleLevel"/>
    <w:tmpl w:val="5A707373"/>
    <w:lvl w:ilvl="0">
      <w:start w:val="1"/>
      <w:numFmt w:val="chineseCounting"/>
      <w:suff w:val="nothing"/>
      <w:lvlText w:val="第%1，"/>
      <w:lvlJc w:val="left"/>
    </w:lvl>
  </w:abstractNum>
  <w:abstractNum w:abstractNumId="23" w15:restartNumberingAfterBreak="0">
    <w:nsid w:val="5CBECB91"/>
    <w:multiLevelType w:val="singleLevel"/>
    <w:tmpl w:val="5CBECB91"/>
    <w:lvl w:ilvl="0">
      <w:start w:val="1"/>
      <w:numFmt w:val="chineseCounting"/>
      <w:suff w:val="nothing"/>
      <w:lvlText w:val="%1、"/>
      <w:lvlJc w:val="left"/>
    </w:lvl>
  </w:abstractNum>
  <w:abstractNum w:abstractNumId="24" w15:restartNumberingAfterBreak="0">
    <w:nsid w:val="659EC90A"/>
    <w:multiLevelType w:val="singleLevel"/>
    <w:tmpl w:val="659EC90A"/>
    <w:lvl w:ilvl="0">
      <w:start w:val="1"/>
      <w:numFmt w:val="chineseCounting"/>
      <w:suff w:val="nothing"/>
      <w:lvlText w:val="%1、"/>
      <w:lvlJc w:val="left"/>
      <w:rPr>
        <w:rFonts w:hint="eastAsia"/>
      </w:rPr>
    </w:lvl>
  </w:abstractNum>
  <w:abstractNum w:abstractNumId="25" w15:restartNumberingAfterBreak="0">
    <w:nsid w:val="67803BE7"/>
    <w:multiLevelType w:val="singleLevel"/>
    <w:tmpl w:val="67803BE7"/>
    <w:lvl w:ilvl="0">
      <w:start w:val="4"/>
      <w:numFmt w:val="chineseCounting"/>
      <w:suff w:val="nothing"/>
      <w:lvlText w:val="%1、"/>
      <w:lvlJc w:val="left"/>
      <w:rPr>
        <w:rFonts w:hint="eastAsia"/>
      </w:rPr>
    </w:lvl>
  </w:abstractNum>
  <w:abstractNum w:abstractNumId="26" w15:restartNumberingAfterBreak="0">
    <w:nsid w:val="6AEC228F"/>
    <w:multiLevelType w:val="hybridMultilevel"/>
    <w:tmpl w:val="103C45C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6B597560"/>
    <w:multiLevelType w:val="hybridMultilevel"/>
    <w:tmpl w:val="68587462"/>
    <w:lvl w:ilvl="0" w:tplc="420E9896">
      <w:start w:val="1"/>
      <w:numFmt w:val="decimal"/>
      <w:lvlText w:val="（%1）"/>
      <w:lvlJc w:val="left"/>
      <w:pPr>
        <w:ind w:left="980" w:hanging="420"/>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29"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0" w15:restartNumberingAfterBreak="0">
    <w:nsid w:val="6F183029"/>
    <w:multiLevelType w:val="multilevel"/>
    <w:tmpl w:val="6F183029"/>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31" w15:restartNumberingAfterBreak="0">
    <w:nsid w:val="762545E2"/>
    <w:multiLevelType w:val="hybridMultilevel"/>
    <w:tmpl w:val="5C68645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78AE0B89"/>
    <w:multiLevelType w:val="hybridMultilevel"/>
    <w:tmpl w:val="4F4203EE"/>
    <w:lvl w:ilvl="0" w:tplc="883CF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1"/>
  </w:num>
  <w:num w:numId="2">
    <w:abstractNumId w:val="29"/>
  </w:num>
  <w:num w:numId="3">
    <w:abstractNumId w:val="12"/>
  </w:num>
  <w:num w:numId="4">
    <w:abstractNumId w:val="21"/>
  </w:num>
  <w:num w:numId="5">
    <w:abstractNumId w:val="3"/>
  </w:num>
  <w:num w:numId="6">
    <w:abstractNumId w:val="22"/>
  </w:num>
  <w:num w:numId="7">
    <w:abstractNumId w:val="14"/>
  </w:num>
  <w:num w:numId="8">
    <w:abstractNumId w:val="1"/>
    <w:lvlOverride w:ilvl="0">
      <w:startOverride w:val="1"/>
    </w:lvlOverride>
  </w:num>
  <w:num w:numId="9">
    <w:abstractNumId w:val="0"/>
    <w:lvlOverride w:ilvl="0">
      <w:startOverride w:val="1"/>
    </w:lvlOverride>
  </w:num>
  <w:num w:numId="10">
    <w:abstractNumId w:val="28"/>
  </w:num>
  <w:num w:numId="11">
    <w:abstractNumId w:val="23"/>
  </w:num>
  <w:num w:numId="12">
    <w:abstractNumId w:val="18"/>
  </w:num>
  <w:num w:numId="13">
    <w:abstractNumId w:val="27"/>
  </w:num>
  <w:num w:numId="14">
    <w:abstractNumId w:val="5"/>
  </w:num>
  <w:num w:numId="15">
    <w:abstractNumId w:val="19"/>
  </w:num>
  <w:num w:numId="16">
    <w:abstractNumId w:val="8"/>
  </w:num>
  <w:num w:numId="17">
    <w:abstractNumId w:val="7"/>
  </w:num>
  <w:num w:numId="18">
    <w:abstractNumId w:val="13"/>
  </w:num>
  <w:num w:numId="19">
    <w:abstractNumId w:val="31"/>
  </w:num>
  <w:num w:numId="20">
    <w:abstractNumId w:val="10"/>
  </w:num>
  <w:num w:numId="21">
    <w:abstractNumId w:val="26"/>
  </w:num>
  <w:num w:numId="22">
    <w:abstractNumId w:val="32"/>
  </w:num>
  <w:num w:numId="23">
    <w:abstractNumId w:val="20"/>
  </w:num>
  <w:num w:numId="24">
    <w:abstractNumId w:val="16"/>
  </w:num>
  <w:num w:numId="25">
    <w:abstractNumId w:val="6"/>
  </w:num>
  <w:num w:numId="26">
    <w:abstractNumId w:val="9"/>
  </w:num>
  <w:num w:numId="27">
    <w:abstractNumId w:val="2"/>
  </w:num>
  <w:num w:numId="28">
    <w:abstractNumId w:val="4"/>
  </w:num>
  <w:num w:numId="29">
    <w:abstractNumId w:val="17"/>
  </w:num>
  <w:num w:numId="30">
    <w:abstractNumId w:val="25"/>
  </w:num>
  <w:num w:numId="31">
    <w:abstractNumId w:val="30"/>
  </w:num>
  <w:num w:numId="32">
    <w:abstractNumId w:val="2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118C4"/>
    <w:rsid w:val="00011970"/>
    <w:rsid w:val="000133A5"/>
    <w:rsid w:val="000160FB"/>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765"/>
    <w:rsid w:val="00041E3D"/>
    <w:rsid w:val="00043973"/>
    <w:rsid w:val="00050E7C"/>
    <w:rsid w:val="0005645C"/>
    <w:rsid w:val="000602F4"/>
    <w:rsid w:val="00060DC7"/>
    <w:rsid w:val="000626A6"/>
    <w:rsid w:val="0006648C"/>
    <w:rsid w:val="00073508"/>
    <w:rsid w:val="00075BC1"/>
    <w:rsid w:val="00076D07"/>
    <w:rsid w:val="00076F82"/>
    <w:rsid w:val="00084150"/>
    <w:rsid w:val="000860FF"/>
    <w:rsid w:val="000A4A8F"/>
    <w:rsid w:val="000A567C"/>
    <w:rsid w:val="000B02C6"/>
    <w:rsid w:val="000B3534"/>
    <w:rsid w:val="000B3E82"/>
    <w:rsid w:val="000B4C47"/>
    <w:rsid w:val="000B6762"/>
    <w:rsid w:val="000B7803"/>
    <w:rsid w:val="000C306D"/>
    <w:rsid w:val="000C439A"/>
    <w:rsid w:val="000D0719"/>
    <w:rsid w:val="000D135F"/>
    <w:rsid w:val="000D13F8"/>
    <w:rsid w:val="000D6B61"/>
    <w:rsid w:val="000E2C87"/>
    <w:rsid w:val="000E3AF3"/>
    <w:rsid w:val="000E4237"/>
    <w:rsid w:val="000E738A"/>
    <w:rsid w:val="000E7C8B"/>
    <w:rsid w:val="000F28A8"/>
    <w:rsid w:val="000F4BED"/>
    <w:rsid w:val="000F548E"/>
    <w:rsid w:val="00102E1C"/>
    <w:rsid w:val="00104E73"/>
    <w:rsid w:val="00110B5F"/>
    <w:rsid w:val="001273D1"/>
    <w:rsid w:val="00130713"/>
    <w:rsid w:val="00131D4E"/>
    <w:rsid w:val="001332B7"/>
    <w:rsid w:val="001347BB"/>
    <w:rsid w:val="0013704E"/>
    <w:rsid w:val="00140894"/>
    <w:rsid w:val="001433AC"/>
    <w:rsid w:val="0014698C"/>
    <w:rsid w:val="00154671"/>
    <w:rsid w:val="00156D70"/>
    <w:rsid w:val="00157CC9"/>
    <w:rsid w:val="001632CA"/>
    <w:rsid w:val="00163364"/>
    <w:rsid w:val="001641C2"/>
    <w:rsid w:val="00167A7A"/>
    <w:rsid w:val="00175793"/>
    <w:rsid w:val="0017795C"/>
    <w:rsid w:val="001801DC"/>
    <w:rsid w:val="001825C2"/>
    <w:rsid w:val="0018778C"/>
    <w:rsid w:val="001938D1"/>
    <w:rsid w:val="00193DFC"/>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58C5"/>
    <w:rsid w:val="001B682E"/>
    <w:rsid w:val="001B710F"/>
    <w:rsid w:val="001C0EEC"/>
    <w:rsid w:val="001C743C"/>
    <w:rsid w:val="001D1713"/>
    <w:rsid w:val="001D427D"/>
    <w:rsid w:val="001D6615"/>
    <w:rsid w:val="001D7AFE"/>
    <w:rsid w:val="001E6598"/>
    <w:rsid w:val="001F1566"/>
    <w:rsid w:val="001F1BFC"/>
    <w:rsid w:val="002000B5"/>
    <w:rsid w:val="00211416"/>
    <w:rsid w:val="002129CF"/>
    <w:rsid w:val="00216AB7"/>
    <w:rsid w:val="00217A9A"/>
    <w:rsid w:val="002211DE"/>
    <w:rsid w:val="00222DB3"/>
    <w:rsid w:val="00231125"/>
    <w:rsid w:val="002346A0"/>
    <w:rsid w:val="00237037"/>
    <w:rsid w:val="002372F1"/>
    <w:rsid w:val="00240C8C"/>
    <w:rsid w:val="00240D78"/>
    <w:rsid w:val="00240EAB"/>
    <w:rsid w:val="00243FD0"/>
    <w:rsid w:val="002452F9"/>
    <w:rsid w:val="0024748E"/>
    <w:rsid w:val="0025043C"/>
    <w:rsid w:val="00253015"/>
    <w:rsid w:val="00253AA5"/>
    <w:rsid w:val="00254681"/>
    <w:rsid w:val="00257291"/>
    <w:rsid w:val="00257D63"/>
    <w:rsid w:val="00262221"/>
    <w:rsid w:val="00270FAE"/>
    <w:rsid w:val="0027142D"/>
    <w:rsid w:val="002732E6"/>
    <w:rsid w:val="00273C56"/>
    <w:rsid w:val="0027743E"/>
    <w:rsid w:val="002819AA"/>
    <w:rsid w:val="0028213F"/>
    <w:rsid w:val="0028564F"/>
    <w:rsid w:val="002865ED"/>
    <w:rsid w:val="002866B4"/>
    <w:rsid w:val="00291D8E"/>
    <w:rsid w:val="00292887"/>
    <w:rsid w:val="00294FD3"/>
    <w:rsid w:val="002A1D71"/>
    <w:rsid w:val="002A5820"/>
    <w:rsid w:val="002A6194"/>
    <w:rsid w:val="002B0ED9"/>
    <w:rsid w:val="002B32DA"/>
    <w:rsid w:val="002B3F0D"/>
    <w:rsid w:val="002C4C02"/>
    <w:rsid w:val="002C70BF"/>
    <w:rsid w:val="002C7445"/>
    <w:rsid w:val="002D37CF"/>
    <w:rsid w:val="002D5A42"/>
    <w:rsid w:val="002D5CCD"/>
    <w:rsid w:val="002D74D8"/>
    <w:rsid w:val="002D7F21"/>
    <w:rsid w:val="002E23C3"/>
    <w:rsid w:val="002E2792"/>
    <w:rsid w:val="002E503F"/>
    <w:rsid w:val="002E722C"/>
    <w:rsid w:val="002F1FE6"/>
    <w:rsid w:val="002F2D81"/>
    <w:rsid w:val="002F459B"/>
    <w:rsid w:val="002F52DC"/>
    <w:rsid w:val="00300BB1"/>
    <w:rsid w:val="003108A4"/>
    <w:rsid w:val="00311E98"/>
    <w:rsid w:val="00312503"/>
    <w:rsid w:val="00313A1D"/>
    <w:rsid w:val="00317DBF"/>
    <w:rsid w:val="00317E80"/>
    <w:rsid w:val="00324A0C"/>
    <w:rsid w:val="00324B47"/>
    <w:rsid w:val="00327329"/>
    <w:rsid w:val="00327BF1"/>
    <w:rsid w:val="00330794"/>
    <w:rsid w:val="00330B16"/>
    <w:rsid w:val="00332FF4"/>
    <w:rsid w:val="00334313"/>
    <w:rsid w:val="0033589E"/>
    <w:rsid w:val="003367D1"/>
    <w:rsid w:val="003516DF"/>
    <w:rsid w:val="00351C37"/>
    <w:rsid w:val="003541B9"/>
    <w:rsid w:val="00355808"/>
    <w:rsid w:val="0036013B"/>
    <w:rsid w:val="00365AA8"/>
    <w:rsid w:val="00373178"/>
    <w:rsid w:val="00375FA4"/>
    <w:rsid w:val="00376418"/>
    <w:rsid w:val="00377962"/>
    <w:rsid w:val="003804C5"/>
    <w:rsid w:val="00380E0F"/>
    <w:rsid w:val="00382F27"/>
    <w:rsid w:val="0038302C"/>
    <w:rsid w:val="003862DC"/>
    <w:rsid w:val="003914E2"/>
    <w:rsid w:val="00394082"/>
    <w:rsid w:val="00395D81"/>
    <w:rsid w:val="003A0D1A"/>
    <w:rsid w:val="003B655A"/>
    <w:rsid w:val="003C0C82"/>
    <w:rsid w:val="003C12E0"/>
    <w:rsid w:val="003C2805"/>
    <w:rsid w:val="003C3289"/>
    <w:rsid w:val="003C4800"/>
    <w:rsid w:val="003C4D06"/>
    <w:rsid w:val="003D04C9"/>
    <w:rsid w:val="003D1C8E"/>
    <w:rsid w:val="003D46B8"/>
    <w:rsid w:val="003E1354"/>
    <w:rsid w:val="003E1502"/>
    <w:rsid w:val="003E1E5C"/>
    <w:rsid w:val="003E335D"/>
    <w:rsid w:val="003F604F"/>
    <w:rsid w:val="004034AC"/>
    <w:rsid w:val="00403C1D"/>
    <w:rsid w:val="0040573D"/>
    <w:rsid w:val="0040657F"/>
    <w:rsid w:val="004127DD"/>
    <w:rsid w:val="00420C57"/>
    <w:rsid w:val="00420CE9"/>
    <w:rsid w:val="00424EDC"/>
    <w:rsid w:val="004274DB"/>
    <w:rsid w:val="00430178"/>
    <w:rsid w:val="0043067E"/>
    <w:rsid w:val="00430CA7"/>
    <w:rsid w:val="00430F52"/>
    <w:rsid w:val="00431BEA"/>
    <w:rsid w:val="00440BE0"/>
    <w:rsid w:val="00445B35"/>
    <w:rsid w:val="00451C33"/>
    <w:rsid w:val="004555EF"/>
    <w:rsid w:val="00456FAD"/>
    <w:rsid w:val="004575BE"/>
    <w:rsid w:val="004628E8"/>
    <w:rsid w:val="00466A1C"/>
    <w:rsid w:val="004700EF"/>
    <w:rsid w:val="00471E95"/>
    <w:rsid w:val="004756A5"/>
    <w:rsid w:val="00475942"/>
    <w:rsid w:val="0048364F"/>
    <w:rsid w:val="004860A2"/>
    <w:rsid w:val="004918C3"/>
    <w:rsid w:val="00492180"/>
    <w:rsid w:val="004974E0"/>
    <w:rsid w:val="004A1861"/>
    <w:rsid w:val="004A2935"/>
    <w:rsid w:val="004A2C87"/>
    <w:rsid w:val="004A7E18"/>
    <w:rsid w:val="004B0674"/>
    <w:rsid w:val="004B0A34"/>
    <w:rsid w:val="004B0D90"/>
    <w:rsid w:val="004B12DE"/>
    <w:rsid w:val="004B1FBB"/>
    <w:rsid w:val="004B34E3"/>
    <w:rsid w:val="004B405F"/>
    <w:rsid w:val="004B4723"/>
    <w:rsid w:val="004D1FA3"/>
    <w:rsid w:val="004E0A07"/>
    <w:rsid w:val="004E2EDC"/>
    <w:rsid w:val="004E4CF3"/>
    <w:rsid w:val="004E6E8E"/>
    <w:rsid w:val="004F244C"/>
    <w:rsid w:val="004F62FC"/>
    <w:rsid w:val="004F6F0B"/>
    <w:rsid w:val="004F6F9B"/>
    <w:rsid w:val="005002E6"/>
    <w:rsid w:val="00503A9E"/>
    <w:rsid w:val="005045E9"/>
    <w:rsid w:val="005051B7"/>
    <w:rsid w:val="0051092B"/>
    <w:rsid w:val="00513092"/>
    <w:rsid w:val="0051587D"/>
    <w:rsid w:val="00515C06"/>
    <w:rsid w:val="0051605E"/>
    <w:rsid w:val="005169A1"/>
    <w:rsid w:val="00517428"/>
    <w:rsid w:val="0052014E"/>
    <w:rsid w:val="0052033E"/>
    <w:rsid w:val="00520B6E"/>
    <w:rsid w:val="005274FE"/>
    <w:rsid w:val="005308E6"/>
    <w:rsid w:val="00531EA3"/>
    <w:rsid w:val="00531F53"/>
    <w:rsid w:val="0053295D"/>
    <w:rsid w:val="0053723F"/>
    <w:rsid w:val="00542D51"/>
    <w:rsid w:val="005444A2"/>
    <w:rsid w:val="00545670"/>
    <w:rsid w:val="00546876"/>
    <w:rsid w:val="00550387"/>
    <w:rsid w:val="00555D9E"/>
    <w:rsid w:val="00557369"/>
    <w:rsid w:val="00560EBB"/>
    <w:rsid w:val="00561840"/>
    <w:rsid w:val="00564069"/>
    <w:rsid w:val="00570DB1"/>
    <w:rsid w:val="00570E9F"/>
    <w:rsid w:val="005755E3"/>
    <w:rsid w:val="005816FB"/>
    <w:rsid w:val="00584AEE"/>
    <w:rsid w:val="00586B2B"/>
    <w:rsid w:val="005935F3"/>
    <w:rsid w:val="00594347"/>
    <w:rsid w:val="005952BE"/>
    <w:rsid w:val="0059627F"/>
    <w:rsid w:val="005A2D63"/>
    <w:rsid w:val="005A3011"/>
    <w:rsid w:val="005A3CDD"/>
    <w:rsid w:val="005A419C"/>
    <w:rsid w:val="005B29BC"/>
    <w:rsid w:val="005B69A6"/>
    <w:rsid w:val="005C1A21"/>
    <w:rsid w:val="005C51B2"/>
    <w:rsid w:val="005D22B2"/>
    <w:rsid w:val="005D2BA7"/>
    <w:rsid w:val="005D2F69"/>
    <w:rsid w:val="005D72AD"/>
    <w:rsid w:val="005D7963"/>
    <w:rsid w:val="005E2C50"/>
    <w:rsid w:val="005E4682"/>
    <w:rsid w:val="005E692D"/>
    <w:rsid w:val="0060101E"/>
    <w:rsid w:val="00602939"/>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65791"/>
    <w:rsid w:val="00672EC8"/>
    <w:rsid w:val="00673C78"/>
    <w:rsid w:val="00682D5D"/>
    <w:rsid w:val="00686575"/>
    <w:rsid w:val="00686797"/>
    <w:rsid w:val="00693A5D"/>
    <w:rsid w:val="006A1B0D"/>
    <w:rsid w:val="006A1B39"/>
    <w:rsid w:val="006A3D5C"/>
    <w:rsid w:val="006A3F90"/>
    <w:rsid w:val="006A5107"/>
    <w:rsid w:val="006B044D"/>
    <w:rsid w:val="006B0F0D"/>
    <w:rsid w:val="006B1CF9"/>
    <w:rsid w:val="006B3D53"/>
    <w:rsid w:val="006B47EE"/>
    <w:rsid w:val="006C0AE5"/>
    <w:rsid w:val="006C4A5D"/>
    <w:rsid w:val="006C6BAA"/>
    <w:rsid w:val="006C73EC"/>
    <w:rsid w:val="006D408B"/>
    <w:rsid w:val="006E0E0C"/>
    <w:rsid w:val="006E2F87"/>
    <w:rsid w:val="006E5250"/>
    <w:rsid w:val="006E7462"/>
    <w:rsid w:val="006E760F"/>
    <w:rsid w:val="006F1A01"/>
    <w:rsid w:val="006F28BC"/>
    <w:rsid w:val="006F300C"/>
    <w:rsid w:val="006F52F5"/>
    <w:rsid w:val="006F7686"/>
    <w:rsid w:val="006F79DD"/>
    <w:rsid w:val="007002F8"/>
    <w:rsid w:val="0070090F"/>
    <w:rsid w:val="007122FD"/>
    <w:rsid w:val="00713580"/>
    <w:rsid w:val="007138A4"/>
    <w:rsid w:val="00715D6B"/>
    <w:rsid w:val="007166DE"/>
    <w:rsid w:val="007204C1"/>
    <w:rsid w:val="00723138"/>
    <w:rsid w:val="007317E0"/>
    <w:rsid w:val="0073487E"/>
    <w:rsid w:val="00740478"/>
    <w:rsid w:val="00740A8A"/>
    <w:rsid w:val="00742DDD"/>
    <w:rsid w:val="00750FE3"/>
    <w:rsid w:val="0075360F"/>
    <w:rsid w:val="0076174E"/>
    <w:rsid w:val="00764561"/>
    <w:rsid w:val="00764F37"/>
    <w:rsid w:val="007708C6"/>
    <w:rsid w:val="00771D41"/>
    <w:rsid w:val="007721C4"/>
    <w:rsid w:val="0077379F"/>
    <w:rsid w:val="00773918"/>
    <w:rsid w:val="007810E0"/>
    <w:rsid w:val="007A2E1B"/>
    <w:rsid w:val="007A345A"/>
    <w:rsid w:val="007B0257"/>
    <w:rsid w:val="007B1A80"/>
    <w:rsid w:val="007B221F"/>
    <w:rsid w:val="007C05A7"/>
    <w:rsid w:val="007C1CDE"/>
    <w:rsid w:val="007C2A32"/>
    <w:rsid w:val="007C4028"/>
    <w:rsid w:val="007C6D48"/>
    <w:rsid w:val="007D3717"/>
    <w:rsid w:val="007D5FCD"/>
    <w:rsid w:val="007D776B"/>
    <w:rsid w:val="007F4437"/>
    <w:rsid w:val="007F5695"/>
    <w:rsid w:val="0080242C"/>
    <w:rsid w:val="00803448"/>
    <w:rsid w:val="00805018"/>
    <w:rsid w:val="00807B0B"/>
    <w:rsid w:val="008114A2"/>
    <w:rsid w:val="00813ADC"/>
    <w:rsid w:val="008145F2"/>
    <w:rsid w:val="00823499"/>
    <w:rsid w:val="00823D2F"/>
    <w:rsid w:val="008253C0"/>
    <w:rsid w:val="00827BEE"/>
    <w:rsid w:val="008316D6"/>
    <w:rsid w:val="00831C58"/>
    <w:rsid w:val="00831E6C"/>
    <w:rsid w:val="0083342E"/>
    <w:rsid w:val="00834EF1"/>
    <w:rsid w:val="008368CB"/>
    <w:rsid w:val="00841AC0"/>
    <w:rsid w:val="00841D91"/>
    <w:rsid w:val="00844552"/>
    <w:rsid w:val="0085243E"/>
    <w:rsid w:val="00852FB6"/>
    <w:rsid w:val="00852FD1"/>
    <w:rsid w:val="008554FB"/>
    <w:rsid w:val="00857AC9"/>
    <w:rsid w:val="00865714"/>
    <w:rsid w:val="00866FD9"/>
    <w:rsid w:val="00870C38"/>
    <w:rsid w:val="008839BB"/>
    <w:rsid w:val="00883E9F"/>
    <w:rsid w:val="00884DD1"/>
    <w:rsid w:val="00886963"/>
    <w:rsid w:val="008875BA"/>
    <w:rsid w:val="0089710F"/>
    <w:rsid w:val="008A23C5"/>
    <w:rsid w:val="008A3266"/>
    <w:rsid w:val="008A36BA"/>
    <w:rsid w:val="008A46F9"/>
    <w:rsid w:val="008A6027"/>
    <w:rsid w:val="008A7F84"/>
    <w:rsid w:val="008B13C3"/>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5A87"/>
    <w:rsid w:val="008F65AF"/>
    <w:rsid w:val="00903942"/>
    <w:rsid w:val="00904443"/>
    <w:rsid w:val="00905A67"/>
    <w:rsid w:val="00916B40"/>
    <w:rsid w:val="00917402"/>
    <w:rsid w:val="0091798A"/>
    <w:rsid w:val="00920906"/>
    <w:rsid w:val="0092293B"/>
    <w:rsid w:val="00923C8A"/>
    <w:rsid w:val="00923D4F"/>
    <w:rsid w:val="009263C8"/>
    <w:rsid w:val="00933EFE"/>
    <w:rsid w:val="00941801"/>
    <w:rsid w:val="00941B6B"/>
    <w:rsid w:val="009429E7"/>
    <w:rsid w:val="00946716"/>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961A7"/>
    <w:rsid w:val="009A0FAD"/>
    <w:rsid w:val="009A569F"/>
    <w:rsid w:val="009A75E4"/>
    <w:rsid w:val="009A7E56"/>
    <w:rsid w:val="009B0579"/>
    <w:rsid w:val="009C4773"/>
    <w:rsid w:val="009C483E"/>
    <w:rsid w:val="009C5916"/>
    <w:rsid w:val="009C7D0F"/>
    <w:rsid w:val="009E12C0"/>
    <w:rsid w:val="009E1F4B"/>
    <w:rsid w:val="009E50C6"/>
    <w:rsid w:val="009E63D4"/>
    <w:rsid w:val="009F222D"/>
    <w:rsid w:val="009F4D40"/>
    <w:rsid w:val="009F619B"/>
    <w:rsid w:val="00A00A18"/>
    <w:rsid w:val="00A01EE5"/>
    <w:rsid w:val="00A026E4"/>
    <w:rsid w:val="00A04D48"/>
    <w:rsid w:val="00A0577E"/>
    <w:rsid w:val="00A0656B"/>
    <w:rsid w:val="00A0677C"/>
    <w:rsid w:val="00A06EEC"/>
    <w:rsid w:val="00A072DD"/>
    <w:rsid w:val="00A16D1C"/>
    <w:rsid w:val="00A27CBC"/>
    <w:rsid w:val="00A303C4"/>
    <w:rsid w:val="00A33350"/>
    <w:rsid w:val="00A35CE6"/>
    <w:rsid w:val="00A35E7B"/>
    <w:rsid w:val="00A36FFE"/>
    <w:rsid w:val="00A434FD"/>
    <w:rsid w:val="00A4525C"/>
    <w:rsid w:val="00A45781"/>
    <w:rsid w:val="00A52734"/>
    <w:rsid w:val="00A553B6"/>
    <w:rsid w:val="00A60B6E"/>
    <w:rsid w:val="00A6185F"/>
    <w:rsid w:val="00A626FC"/>
    <w:rsid w:val="00A62B37"/>
    <w:rsid w:val="00A62CC2"/>
    <w:rsid w:val="00A632D0"/>
    <w:rsid w:val="00A63856"/>
    <w:rsid w:val="00A70884"/>
    <w:rsid w:val="00A710B2"/>
    <w:rsid w:val="00A71884"/>
    <w:rsid w:val="00A72999"/>
    <w:rsid w:val="00A73245"/>
    <w:rsid w:val="00A73BBA"/>
    <w:rsid w:val="00A73FD8"/>
    <w:rsid w:val="00A7444E"/>
    <w:rsid w:val="00A76F1D"/>
    <w:rsid w:val="00A806C2"/>
    <w:rsid w:val="00A8129E"/>
    <w:rsid w:val="00A84BF3"/>
    <w:rsid w:val="00A85DCA"/>
    <w:rsid w:val="00AA2818"/>
    <w:rsid w:val="00AA4359"/>
    <w:rsid w:val="00AA4ECB"/>
    <w:rsid w:val="00AA543B"/>
    <w:rsid w:val="00AA5ACA"/>
    <w:rsid w:val="00AA6604"/>
    <w:rsid w:val="00AA7065"/>
    <w:rsid w:val="00AA75D5"/>
    <w:rsid w:val="00AA7E0A"/>
    <w:rsid w:val="00AB0B6C"/>
    <w:rsid w:val="00AB2A94"/>
    <w:rsid w:val="00AC0FA5"/>
    <w:rsid w:val="00AC4C6A"/>
    <w:rsid w:val="00AC5842"/>
    <w:rsid w:val="00AD0D79"/>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1DEE"/>
    <w:rsid w:val="00B346F4"/>
    <w:rsid w:val="00B34DD8"/>
    <w:rsid w:val="00B42710"/>
    <w:rsid w:val="00B43721"/>
    <w:rsid w:val="00B47060"/>
    <w:rsid w:val="00B47693"/>
    <w:rsid w:val="00B50CD0"/>
    <w:rsid w:val="00B63ADF"/>
    <w:rsid w:val="00B7298C"/>
    <w:rsid w:val="00B73A04"/>
    <w:rsid w:val="00B74631"/>
    <w:rsid w:val="00B74646"/>
    <w:rsid w:val="00B75C45"/>
    <w:rsid w:val="00B8095D"/>
    <w:rsid w:val="00B81622"/>
    <w:rsid w:val="00B831B3"/>
    <w:rsid w:val="00B8604A"/>
    <w:rsid w:val="00B92CC7"/>
    <w:rsid w:val="00B92CE9"/>
    <w:rsid w:val="00B96A56"/>
    <w:rsid w:val="00BA1F2C"/>
    <w:rsid w:val="00BA32AD"/>
    <w:rsid w:val="00BA4771"/>
    <w:rsid w:val="00BA4E68"/>
    <w:rsid w:val="00BA5289"/>
    <w:rsid w:val="00BA6421"/>
    <w:rsid w:val="00BB017B"/>
    <w:rsid w:val="00BB01AD"/>
    <w:rsid w:val="00BB1FB2"/>
    <w:rsid w:val="00BC126B"/>
    <w:rsid w:val="00BC32A7"/>
    <w:rsid w:val="00BC49BB"/>
    <w:rsid w:val="00BD4E67"/>
    <w:rsid w:val="00BD6E84"/>
    <w:rsid w:val="00BD750D"/>
    <w:rsid w:val="00BE0058"/>
    <w:rsid w:val="00BE0862"/>
    <w:rsid w:val="00BE148F"/>
    <w:rsid w:val="00BE2C40"/>
    <w:rsid w:val="00BE3905"/>
    <w:rsid w:val="00BE5AA8"/>
    <w:rsid w:val="00BF358E"/>
    <w:rsid w:val="00BF5F1D"/>
    <w:rsid w:val="00C037A6"/>
    <w:rsid w:val="00C03F8A"/>
    <w:rsid w:val="00C200D7"/>
    <w:rsid w:val="00C217A0"/>
    <w:rsid w:val="00C24A2E"/>
    <w:rsid w:val="00C25CFC"/>
    <w:rsid w:val="00C32FE1"/>
    <w:rsid w:val="00C36956"/>
    <w:rsid w:val="00C40577"/>
    <w:rsid w:val="00C405CB"/>
    <w:rsid w:val="00C43658"/>
    <w:rsid w:val="00C46047"/>
    <w:rsid w:val="00C50F78"/>
    <w:rsid w:val="00C52B1A"/>
    <w:rsid w:val="00C540E0"/>
    <w:rsid w:val="00C639B5"/>
    <w:rsid w:val="00C673BD"/>
    <w:rsid w:val="00C7337F"/>
    <w:rsid w:val="00C75C1A"/>
    <w:rsid w:val="00C86E98"/>
    <w:rsid w:val="00C90543"/>
    <w:rsid w:val="00C935B4"/>
    <w:rsid w:val="00C9386D"/>
    <w:rsid w:val="00C9729E"/>
    <w:rsid w:val="00CB0024"/>
    <w:rsid w:val="00CB3F3F"/>
    <w:rsid w:val="00CB5B17"/>
    <w:rsid w:val="00CC33AB"/>
    <w:rsid w:val="00CC5289"/>
    <w:rsid w:val="00CC56E7"/>
    <w:rsid w:val="00CC6F6E"/>
    <w:rsid w:val="00CD12D8"/>
    <w:rsid w:val="00CD2F98"/>
    <w:rsid w:val="00CD3AD6"/>
    <w:rsid w:val="00CE1F09"/>
    <w:rsid w:val="00CE4186"/>
    <w:rsid w:val="00CF2087"/>
    <w:rsid w:val="00CF227B"/>
    <w:rsid w:val="00CF2D53"/>
    <w:rsid w:val="00CF3432"/>
    <w:rsid w:val="00CF46B5"/>
    <w:rsid w:val="00CF55D5"/>
    <w:rsid w:val="00D00583"/>
    <w:rsid w:val="00D0292A"/>
    <w:rsid w:val="00D07D46"/>
    <w:rsid w:val="00D12835"/>
    <w:rsid w:val="00D14104"/>
    <w:rsid w:val="00D204C5"/>
    <w:rsid w:val="00D20F6F"/>
    <w:rsid w:val="00D2238A"/>
    <w:rsid w:val="00D24914"/>
    <w:rsid w:val="00D24AB2"/>
    <w:rsid w:val="00D27857"/>
    <w:rsid w:val="00D30E85"/>
    <w:rsid w:val="00D326D7"/>
    <w:rsid w:val="00D336E0"/>
    <w:rsid w:val="00D340BE"/>
    <w:rsid w:val="00D40B52"/>
    <w:rsid w:val="00D427F2"/>
    <w:rsid w:val="00D43E68"/>
    <w:rsid w:val="00D50FFB"/>
    <w:rsid w:val="00D54453"/>
    <w:rsid w:val="00D556BF"/>
    <w:rsid w:val="00D60710"/>
    <w:rsid w:val="00D61798"/>
    <w:rsid w:val="00D62CB1"/>
    <w:rsid w:val="00D67634"/>
    <w:rsid w:val="00D71F81"/>
    <w:rsid w:val="00D726F9"/>
    <w:rsid w:val="00D731D5"/>
    <w:rsid w:val="00D756A9"/>
    <w:rsid w:val="00D81F8C"/>
    <w:rsid w:val="00D84579"/>
    <w:rsid w:val="00D859D5"/>
    <w:rsid w:val="00D85C5E"/>
    <w:rsid w:val="00D875E6"/>
    <w:rsid w:val="00D91E89"/>
    <w:rsid w:val="00D94D4A"/>
    <w:rsid w:val="00DA17FB"/>
    <w:rsid w:val="00DA2027"/>
    <w:rsid w:val="00DA469D"/>
    <w:rsid w:val="00DB12D6"/>
    <w:rsid w:val="00DB1A8E"/>
    <w:rsid w:val="00DB2818"/>
    <w:rsid w:val="00DB6A18"/>
    <w:rsid w:val="00DC2A33"/>
    <w:rsid w:val="00DC5C27"/>
    <w:rsid w:val="00DC6F52"/>
    <w:rsid w:val="00DC74C5"/>
    <w:rsid w:val="00DD0C90"/>
    <w:rsid w:val="00DD491C"/>
    <w:rsid w:val="00DE03E4"/>
    <w:rsid w:val="00DE20EE"/>
    <w:rsid w:val="00DE2591"/>
    <w:rsid w:val="00DE3CE2"/>
    <w:rsid w:val="00DE4754"/>
    <w:rsid w:val="00DE49F7"/>
    <w:rsid w:val="00DE5AD0"/>
    <w:rsid w:val="00DE6920"/>
    <w:rsid w:val="00DF05E9"/>
    <w:rsid w:val="00E01E6C"/>
    <w:rsid w:val="00E02DA9"/>
    <w:rsid w:val="00E03B22"/>
    <w:rsid w:val="00E05DA2"/>
    <w:rsid w:val="00E0700B"/>
    <w:rsid w:val="00E11510"/>
    <w:rsid w:val="00E14EB9"/>
    <w:rsid w:val="00E2021E"/>
    <w:rsid w:val="00E2162E"/>
    <w:rsid w:val="00E27BC2"/>
    <w:rsid w:val="00E330F9"/>
    <w:rsid w:val="00E34747"/>
    <w:rsid w:val="00E3579F"/>
    <w:rsid w:val="00E37814"/>
    <w:rsid w:val="00E415C5"/>
    <w:rsid w:val="00E53B98"/>
    <w:rsid w:val="00E622CA"/>
    <w:rsid w:val="00E64CC6"/>
    <w:rsid w:val="00E718B3"/>
    <w:rsid w:val="00E74B97"/>
    <w:rsid w:val="00E76712"/>
    <w:rsid w:val="00E768A0"/>
    <w:rsid w:val="00E8091B"/>
    <w:rsid w:val="00E8200C"/>
    <w:rsid w:val="00E84361"/>
    <w:rsid w:val="00E84A0C"/>
    <w:rsid w:val="00E8586B"/>
    <w:rsid w:val="00E86FF7"/>
    <w:rsid w:val="00E90438"/>
    <w:rsid w:val="00E90E54"/>
    <w:rsid w:val="00E91058"/>
    <w:rsid w:val="00E92146"/>
    <w:rsid w:val="00EA0B7F"/>
    <w:rsid w:val="00EA228C"/>
    <w:rsid w:val="00EA236B"/>
    <w:rsid w:val="00EA3753"/>
    <w:rsid w:val="00EA5B6D"/>
    <w:rsid w:val="00EA7776"/>
    <w:rsid w:val="00EB2899"/>
    <w:rsid w:val="00EB330F"/>
    <w:rsid w:val="00EB7229"/>
    <w:rsid w:val="00EC15D3"/>
    <w:rsid w:val="00EC1ACB"/>
    <w:rsid w:val="00EC3F88"/>
    <w:rsid w:val="00EC60F9"/>
    <w:rsid w:val="00ED01D0"/>
    <w:rsid w:val="00ED1CBB"/>
    <w:rsid w:val="00ED2E6F"/>
    <w:rsid w:val="00ED4220"/>
    <w:rsid w:val="00ED7DB3"/>
    <w:rsid w:val="00EE0568"/>
    <w:rsid w:val="00EE05FC"/>
    <w:rsid w:val="00EE528D"/>
    <w:rsid w:val="00EE6C33"/>
    <w:rsid w:val="00EE6DB8"/>
    <w:rsid w:val="00EE70FE"/>
    <w:rsid w:val="00EF0E85"/>
    <w:rsid w:val="00EF2B6D"/>
    <w:rsid w:val="00EF302F"/>
    <w:rsid w:val="00F00755"/>
    <w:rsid w:val="00F00938"/>
    <w:rsid w:val="00F02015"/>
    <w:rsid w:val="00F05B87"/>
    <w:rsid w:val="00F06B67"/>
    <w:rsid w:val="00F10AFC"/>
    <w:rsid w:val="00F13540"/>
    <w:rsid w:val="00F15F78"/>
    <w:rsid w:val="00F17644"/>
    <w:rsid w:val="00F21E2E"/>
    <w:rsid w:val="00F2576A"/>
    <w:rsid w:val="00F25800"/>
    <w:rsid w:val="00F27D53"/>
    <w:rsid w:val="00F31282"/>
    <w:rsid w:val="00F31F09"/>
    <w:rsid w:val="00F322A5"/>
    <w:rsid w:val="00F34E9E"/>
    <w:rsid w:val="00F34EBF"/>
    <w:rsid w:val="00F36F17"/>
    <w:rsid w:val="00F376D9"/>
    <w:rsid w:val="00F43131"/>
    <w:rsid w:val="00F46B63"/>
    <w:rsid w:val="00F529E5"/>
    <w:rsid w:val="00F53292"/>
    <w:rsid w:val="00F5440A"/>
    <w:rsid w:val="00F54627"/>
    <w:rsid w:val="00F6326B"/>
    <w:rsid w:val="00F66363"/>
    <w:rsid w:val="00F66E55"/>
    <w:rsid w:val="00F66FE5"/>
    <w:rsid w:val="00F73ABB"/>
    <w:rsid w:val="00F74311"/>
    <w:rsid w:val="00F76B2A"/>
    <w:rsid w:val="00F80228"/>
    <w:rsid w:val="00F805FB"/>
    <w:rsid w:val="00F856E5"/>
    <w:rsid w:val="00F86BCE"/>
    <w:rsid w:val="00F94E59"/>
    <w:rsid w:val="00FA379D"/>
    <w:rsid w:val="00FA3C18"/>
    <w:rsid w:val="00FA72F5"/>
    <w:rsid w:val="00FB1AFD"/>
    <w:rsid w:val="00FB45B2"/>
    <w:rsid w:val="00FC4A76"/>
    <w:rsid w:val="00FC5812"/>
    <w:rsid w:val="00FD2B7F"/>
    <w:rsid w:val="00FD3E77"/>
    <w:rsid w:val="00FD71AB"/>
    <w:rsid w:val="00FE080D"/>
    <w:rsid w:val="00FE20AC"/>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semiHidden/>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nhideWhenUsed/>
    <w:qFormat/>
    <w:rsid w:val="006B0F0D"/>
    <w:rPr>
      <w:sz w:val="18"/>
      <w:szCs w:val="18"/>
    </w:rPr>
  </w:style>
  <w:style w:type="character" w:customStyle="1" w:styleId="af6">
    <w:name w:val="批注框文本 字符"/>
    <w:link w:val="af4"/>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uiPriority w:val="99"/>
    <w:semiHidden/>
    <w:unhideWhenUsed/>
    <w:rsid w:val="00D731D5"/>
    <w:rPr>
      <w:sz w:val="21"/>
      <w:szCs w:val="21"/>
    </w:rPr>
  </w:style>
  <w:style w:type="paragraph" w:styleId="aff8">
    <w:name w:val="annotation text"/>
    <w:basedOn w:val="a"/>
    <w:link w:val="aff9"/>
    <w:uiPriority w:val="9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uiPriority w:val="99"/>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c"/>
    <w:uiPriority w:val="11"/>
    <w:rsid w:val="00004756"/>
    <w:rPr>
      <w:rFonts w:ascii="Cambria" w:hAnsi="Cambria"/>
      <w:b/>
      <w:bCs/>
      <w:kern w:val="28"/>
      <w:sz w:val="24"/>
      <w:szCs w:val="32"/>
    </w:rPr>
  </w:style>
  <w:style w:type="paragraph" w:styleId="affc">
    <w:name w:val="Subtitle"/>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iPriority w:val="99"/>
    <w:semiHidden/>
    <w:unhideWhenUsed/>
    <w:rsid w:val="00004756"/>
    <w:pPr>
      <w:spacing w:line="360" w:lineRule="auto"/>
      <w:textAlignment w:val="center"/>
    </w:pPr>
    <w:rPr>
      <w:rFonts w:hAnsi="Times New Roman"/>
      <w:sz w:val="18"/>
      <w:szCs w:val="18"/>
    </w:rPr>
  </w:style>
  <w:style w:type="character" w:customStyle="1" w:styleId="afff">
    <w:name w:val="文档结构图 字符"/>
    <w:basedOn w:val="a0"/>
    <w:uiPriority w:val="99"/>
    <w:semiHidden/>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styleId="afff2">
    <w:name w:val="Unresolved Mention"/>
    <w:basedOn w:val="a0"/>
    <w:uiPriority w:val="99"/>
    <w:semiHidden/>
    <w:unhideWhenUsed/>
    <w:rsid w:val="00254681"/>
    <w:rPr>
      <w:color w:val="605E5C"/>
      <w:shd w:val="clear" w:color="auto" w:fill="E1DFDD"/>
    </w:rPr>
  </w:style>
  <w:style w:type="table" w:customStyle="1" w:styleId="1a">
    <w:name w:val="网格型1"/>
    <w:basedOn w:val="a1"/>
    <w:next w:val="aff2"/>
    <w:qFormat/>
    <w:rsid w:val="00F176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Quote"/>
    <w:basedOn w:val="a"/>
    <w:next w:val="a"/>
    <w:link w:val="afff4"/>
    <w:uiPriority w:val="29"/>
    <w:qFormat/>
    <w:rsid w:val="00F05B87"/>
    <w:pPr>
      <w:spacing w:before="200" w:after="160"/>
      <w:ind w:left="864" w:right="864"/>
      <w:jc w:val="center"/>
    </w:pPr>
    <w:rPr>
      <w:i/>
      <w:iCs/>
      <w:color w:val="404040" w:themeColor="text1" w:themeTint="BF"/>
    </w:rPr>
  </w:style>
  <w:style w:type="character" w:customStyle="1" w:styleId="afff4">
    <w:name w:val="引用 字符"/>
    <w:basedOn w:val="a0"/>
    <w:link w:val="afff3"/>
    <w:uiPriority w:val="29"/>
    <w:rsid w:val="00F05B87"/>
    <w:rPr>
      <w:rFonts w:ascii="宋体" w:hAnsi="宋体"/>
      <w:i/>
      <w:iCs/>
      <w:color w:val="404040" w:themeColor="text1" w:themeTint="BF"/>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37B9B-1C6C-4725-9295-7FE96F28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6</Pages>
  <Words>1229</Words>
  <Characters>1255</Characters>
  <Application>Microsoft Office Word</Application>
  <DocSecurity>0</DocSecurity>
  <Lines>48</Lines>
  <Paragraphs>21</Paragraphs>
  <ScaleCrop>false</ScaleCrop>
  <Company>GWZ</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Lin Zhe</cp:lastModifiedBy>
  <cp:revision>290</cp:revision>
  <dcterms:created xsi:type="dcterms:W3CDTF">2019-09-16T14:32:00Z</dcterms:created>
  <dcterms:modified xsi:type="dcterms:W3CDTF">2022-01-24T02:41:00Z</dcterms:modified>
</cp:coreProperties>
</file>